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CA" w:rsidRPr="00BE528A" w:rsidRDefault="00F366CA" w:rsidP="00366B8C">
      <w:pPr>
        <w:jc w:val="center"/>
        <w:rPr>
          <w:rFonts w:ascii="Times New Roman" w:hAnsi="Times New Roman" w:cs="Times New Roman"/>
          <w:b/>
          <w:bCs/>
          <w:sz w:val="48"/>
          <w:szCs w:val="48"/>
        </w:rPr>
      </w:pPr>
      <w:r w:rsidRPr="00BE528A">
        <w:rPr>
          <w:rFonts w:ascii="Times New Roman" w:hAnsi="Times New Roman" w:cs="Times New Roman"/>
          <w:b/>
          <w:bCs/>
          <w:sz w:val="48"/>
          <w:szCs w:val="48"/>
        </w:rPr>
        <w:t>Development of Microcontroller Based A</w:t>
      </w:r>
      <w:r w:rsidR="0069019A" w:rsidRPr="00BE528A">
        <w:rPr>
          <w:rFonts w:ascii="Times New Roman" w:hAnsi="Times New Roman" w:cs="Times New Roman"/>
          <w:b/>
          <w:bCs/>
          <w:sz w:val="48"/>
          <w:szCs w:val="48"/>
        </w:rPr>
        <w:t>utom</w:t>
      </w:r>
      <w:r w:rsidRPr="00BE528A">
        <w:rPr>
          <w:rFonts w:ascii="Times New Roman" w:hAnsi="Times New Roman" w:cs="Times New Roman"/>
          <w:b/>
          <w:bCs/>
          <w:sz w:val="48"/>
          <w:szCs w:val="48"/>
        </w:rPr>
        <w:t>ation of Distribution System</w:t>
      </w:r>
    </w:p>
    <w:p w:rsidR="009F3168" w:rsidRPr="009F3168" w:rsidRDefault="00366B8C" w:rsidP="009F3168">
      <w:pPr>
        <w:pStyle w:val="IEEEAuthorName"/>
      </w:pPr>
      <w:r w:rsidRPr="00BE528A">
        <w:rPr>
          <w:sz w:val="24"/>
        </w:rPr>
        <w:t xml:space="preserve"> Sunil </w:t>
      </w:r>
      <w:proofErr w:type="gramStart"/>
      <w:r w:rsidRPr="00BE528A">
        <w:rPr>
          <w:sz w:val="24"/>
        </w:rPr>
        <w:t>Jeurkar</w:t>
      </w:r>
      <w:r w:rsidRPr="00BE528A">
        <w:rPr>
          <w:sz w:val="24"/>
          <w:vertAlign w:val="superscript"/>
        </w:rPr>
        <w:t>[</w:t>
      </w:r>
      <w:proofErr w:type="gramEnd"/>
      <w:r w:rsidRPr="00BE528A">
        <w:rPr>
          <w:sz w:val="24"/>
          <w:vertAlign w:val="superscript"/>
        </w:rPr>
        <w:t>1]</w:t>
      </w:r>
      <w:r w:rsidRPr="002162BB">
        <w:t xml:space="preserve">, </w:t>
      </w:r>
      <w:r>
        <w:t>Ritesh Jengthe</w:t>
      </w:r>
      <w:r w:rsidRPr="00366B8C">
        <w:rPr>
          <w:vertAlign w:val="superscript"/>
        </w:rPr>
        <w:t>[2]</w:t>
      </w:r>
      <w:r w:rsidRPr="002162BB">
        <w:t xml:space="preserve">, </w:t>
      </w:r>
      <w:r w:rsidR="009F3168">
        <w:t>Rishabh Hardas</w:t>
      </w:r>
      <w:r w:rsidR="002D16A1">
        <w:rPr>
          <w:vertAlign w:val="superscript"/>
        </w:rPr>
        <w:t>[3</w:t>
      </w:r>
      <w:r w:rsidR="009F3168" w:rsidRPr="009F3168">
        <w:rPr>
          <w:vertAlign w:val="superscript"/>
        </w:rPr>
        <w:t>]</w:t>
      </w:r>
    </w:p>
    <w:p w:rsidR="00366B8C" w:rsidRDefault="00366B8C" w:rsidP="00366B8C">
      <w:pPr>
        <w:pStyle w:val="IEEEAuthorAffiliation"/>
      </w:pPr>
      <w:r>
        <w:rPr>
          <w:vertAlign w:val="superscript"/>
        </w:rPr>
        <w:t>[1][2][3]</w:t>
      </w:r>
      <w:r>
        <w:t>Students</w:t>
      </w:r>
      <w:r w:rsidR="002D16A1">
        <w:t>,</w:t>
      </w:r>
      <w:r>
        <w:t xml:space="preserve"> Department Of Electrical Engineering, K.D.K College </w:t>
      </w:r>
      <w:proofErr w:type="gramStart"/>
      <w:r>
        <w:t>of  Engineering</w:t>
      </w:r>
      <w:proofErr w:type="gramEnd"/>
      <w:r>
        <w:t xml:space="preserve"> , Nagpur</w:t>
      </w:r>
    </w:p>
    <w:p w:rsidR="00366B8C" w:rsidRPr="00FF6833" w:rsidRDefault="00366B8C" w:rsidP="00366B8C">
      <w:pPr>
        <w:rPr>
          <w:rFonts w:ascii="Times New Roman" w:hAnsi="Times New Roman" w:cs="Times New Roman"/>
          <w:lang w:val="en-GB" w:eastAsia="en-GB" w:bidi="ar-SA"/>
        </w:rPr>
      </w:pPr>
    </w:p>
    <w:p w:rsidR="00010A58" w:rsidRPr="00FF6833" w:rsidRDefault="00366B8C" w:rsidP="00366B8C">
      <w:pPr>
        <w:pStyle w:val="IEEEAuthorEmail"/>
        <w:rPr>
          <w:rFonts w:ascii="Times New Roman" w:hAnsi="Times New Roman"/>
        </w:rPr>
      </w:pPr>
      <w:r w:rsidRPr="00FF6833">
        <w:rPr>
          <w:rFonts w:ascii="Times New Roman" w:hAnsi="Times New Roman"/>
          <w:vertAlign w:val="superscript"/>
        </w:rPr>
        <w:t>[1</w:t>
      </w:r>
      <w:proofErr w:type="gramStart"/>
      <w:r w:rsidRPr="00FF6833">
        <w:rPr>
          <w:rFonts w:ascii="Times New Roman" w:hAnsi="Times New Roman"/>
          <w:vertAlign w:val="superscript"/>
        </w:rPr>
        <w:t>]</w:t>
      </w:r>
      <w:proofErr w:type="gramEnd"/>
      <w:r w:rsidR="00614730" w:rsidRPr="00FF6833">
        <w:rPr>
          <w:rFonts w:ascii="Times New Roman" w:hAnsi="Times New Roman"/>
        </w:rPr>
        <w:fldChar w:fldCharType="begin"/>
      </w:r>
      <w:r w:rsidR="00010A58" w:rsidRPr="00FF6833">
        <w:rPr>
          <w:rFonts w:ascii="Times New Roman" w:hAnsi="Times New Roman"/>
        </w:rPr>
        <w:instrText xml:space="preserve"> HYPERLINK "mailto:suniljeurkar@gmail.com" </w:instrText>
      </w:r>
      <w:r w:rsidR="00614730" w:rsidRPr="00FF6833">
        <w:rPr>
          <w:rFonts w:ascii="Times New Roman" w:hAnsi="Times New Roman"/>
        </w:rPr>
        <w:fldChar w:fldCharType="separate"/>
      </w:r>
      <w:r w:rsidR="00010A58" w:rsidRPr="00FF6833">
        <w:rPr>
          <w:rStyle w:val="Hyperlink"/>
          <w:rFonts w:ascii="Times New Roman" w:hAnsi="Times New Roman"/>
        </w:rPr>
        <w:t>suniljeurkar@gmail.com</w:t>
      </w:r>
      <w:r w:rsidR="00614730" w:rsidRPr="00FF6833">
        <w:rPr>
          <w:rFonts w:ascii="Times New Roman" w:hAnsi="Times New Roman"/>
        </w:rPr>
        <w:fldChar w:fldCharType="end"/>
      </w:r>
    </w:p>
    <w:p w:rsidR="00366B8C" w:rsidRPr="00FF6833" w:rsidRDefault="00366B8C" w:rsidP="00366B8C">
      <w:pPr>
        <w:pStyle w:val="IEEEAuthorEmail"/>
        <w:rPr>
          <w:rFonts w:ascii="Times New Roman" w:hAnsi="Times New Roman"/>
        </w:rPr>
      </w:pPr>
      <w:r w:rsidRPr="00FF6833">
        <w:rPr>
          <w:rFonts w:ascii="Times New Roman" w:hAnsi="Times New Roman"/>
          <w:vertAlign w:val="superscript"/>
        </w:rPr>
        <w:t>[2</w:t>
      </w:r>
      <w:proofErr w:type="gramStart"/>
      <w:r w:rsidRPr="00FF6833">
        <w:rPr>
          <w:rFonts w:ascii="Times New Roman" w:hAnsi="Times New Roman"/>
          <w:vertAlign w:val="superscript"/>
        </w:rPr>
        <w:t>]</w:t>
      </w:r>
      <w:proofErr w:type="gramEnd"/>
      <w:r w:rsidR="00614730" w:rsidRPr="00FF6833">
        <w:rPr>
          <w:rFonts w:ascii="Times New Roman" w:hAnsi="Times New Roman"/>
        </w:rPr>
        <w:fldChar w:fldCharType="begin"/>
      </w:r>
      <w:r w:rsidRPr="00FF6833">
        <w:rPr>
          <w:rFonts w:ascii="Times New Roman" w:hAnsi="Times New Roman"/>
        </w:rPr>
        <w:instrText xml:space="preserve"> HYPERLINK "mailto:riteshjengthe@gmail.com" </w:instrText>
      </w:r>
      <w:r w:rsidR="00614730" w:rsidRPr="00FF6833">
        <w:rPr>
          <w:rFonts w:ascii="Times New Roman" w:hAnsi="Times New Roman"/>
        </w:rPr>
        <w:fldChar w:fldCharType="separate"/>
      </w:r>
      <w:r w:rsidRPr="00FF6833">
        <w:rPr>
          <w:rStyle w:val="Hyperlink"/>
          <w:rFonts w:ascii="Times New Roman" w:hAnsi="Times New Roman"/>
        </w:rPr>
        <w:t>riteshjengthe@gmail.com</w:t>
      </w:r>
      <w:r w:rsidR="00614730" w:rsidRPr="00FF6833">
        <w:rPr>
          <w:rFonts w:ascii="Times New Roman" w:hAnsi="Times New Roman"/>
        </w:rPr>
        <w:fldChar w:fldCharType="end"/>
      </w:r>
    </w:p>
    <w:p w:rsidR="00521E3B" w:rsidRPr="00FF6833" w:rsidRDefault="002D16A1" w:rsidP="00521E3B">
      <w:pPr>
        <w:pStyle w:val="IEEEAuthorEmail"/>
        <w:rPr>
          <w:rFonts w:ascii="Times New Roman" w:hAnsi="Times New Roman"/>
        </w:rPr>
      </w:pPr>
      <w:r>
        <w:rPr>
          <w:rFonts w:ascii="Times New Roman" w:hAnsi="Times New Roman"/>
          <w:vertAlign w:val="superscript"/>
        </w:rPr>
        <w:t>[3</w:t>
      </w:r>
      <w:proofErr w:type="gramStart"/>
      <w:r w:rsidR="00366B8C" w:rsidRPr="00FF6833">
        <w:rPr>
          <w:rFonts w:ascii="Times New Roman" w:hAnsi="Times New Roman"/>
          <w:vertAlign w:val="superscript"/>
        </w:rPr>
        <w:t>]</w:t>
      </w:r>
      <w:proofErr w:type="gramEnd"/>
      <w:r w:rsidR="00614730">
        <w:rPr>
          <w:rFonts w:ascii="Times New Roman" w:hAnsi="Times New Roman"/>
        </w:rPr>
        <w:fldChar w:fldCharType="begin"/>
      </w:r>
      <w:r>
        <w:rPr>
          <w:rFonts w:ascii="Times New Roman" w:hAnsi="Times New Roman"/>
        </w:rPr>
        <w:instrText xml:space="preserve"> HYPERLINK "mailto:rishabhhardas</w:instrText>
      </w:r>
      <w:r w:rsidRPr="002D16A1">
        <w:rPr>
          <w:rFonts w:ascii="Times New Roman" w:hAnsi="Times New Roman"/>
        </w:rPr>
        <w:instrText>@gmail.com</w:instrText>
      </w:r>
      <w:r>
        <w:rPr>
          <w:rFonts w:ascii="Times New Roman" w:hAnsi="Times New Roman"/>
        </w:rPr>
        <w:instrText xml:space="preserve">" </w:instrText>
      </w:r>
      <w:r w:rsidR="00614730">
        <w:rPr>
          <w:rFonts w:ascii="Times New Roman" w:hAnsi="Times New Roman"/>
        </w:rPr>
        <w:fldChar w:fldCharType="separate"/>
      </w:r>
      <w:r w:rsidRPr="00850DE9">
        <w:rPr>
          <w:rStyle w:val="Hyperlink"/>
          <w:rFonts w:ascii="Times New Roman" w:hAnsi="Times New Roman"/>
        </w:rPr>
        <w:t>rishabhhardas@gmail.com</w:t>
      </w:r>
      <w:r w:rsidR="00614730">
        <w:rPr>
          <w:rFonts w:ascii="Times New Roman" w:hAnsi="Times New Roman"/>
        </w:rPr>
        <w:fldChar w:fldCharType="end"/>
      </w:r>
      <w:bookmarkStart w:id="0" w:name="_GoBack"/>
      <w:bookmarkEnd w:id="0"/>
    </w:p>
    <w:p w:rsidR="00F366CA" w:rsidRPr="00BE528A" w:rsidRDefault="00F366CA" w:rsidP="00F366CA">
      <w:pPr>
        <w:rPr>
          <w:rFonts w:ascii="Times New Roman" w:hAnsi="Times New Roman" w:cs="Times New Roman"/>
          <w:sz w:val="24"/>
          <w:szCs w:val="24"/>
        </w:rPr>
      </w:pPr>
    </w:p>
    <w:p w:rsidR="00F366CA" w:rsidRPr="00BE528A" w:rsidRDefault="00F366CA" w:rsidP="00F366CA">
      <w:pPr>
        <w:rPr>
          <w:rFonts w:ascii="Times New Roman" w:hAnsi="Times New Roman" w:cs="Times New Roman"/>
          <w:b/>
          <w:bCs/>
          <w:sz w:val="24"/>
          <w:szCs w:val="24"/>
        </w:rPr>
        <w:sectPr w:rsidR="00F366CA" w:rsidRPr="00BE528A" w:rsidSect="00AC43E3">
          <w:pgSz w:w="11906" w:h="16838"/>
          <w:pgMar w:top="1440" w:right="1440" w:bottom="1440" w:left="1440" w:header="708" w:footer="708" w:gutter="0"/>
          <w:cols w:space="708"/>
          <w:docGrid w:linePitch="360"/>
        </w:sectPr>
      </w:pPr>
    </w:p>
    <w:p w:rsidR="00F366CA" w:rsidRPr="00720E67" w:rsidRDefault="00BE528A" w:rsidP="00F366CA">
      <w:pPr>
        <w:jc w:val="both"/>
        <w:rPr>
          <w:rFonts w:ascii="Times New Roman" w:hAnsi="Times New Roman" w:cs="Times New Roman"/>
          <w:b/>
          <w:bCs/>
          <w:i/>
          <w:iCs/>
          <w:sz w:val="20"/>
        </w:rPr>
      </w:pPr>
      <w:r w:rsidRPr="002E783A">
        <w:rPr>
          <w:rFonts w:ascii="Times New Roman" w:hAnsi="Times New Roman" w:cs="Times New Roman"/>
          <w:b/>
          <w:bCs/>
          <w:i/>
          <w:iCs/>
          <w:sz w:val="20"/>
        </w:rPr>
        <w:lastRenderedPageBreak/>
        <w:t>Abstract</w:t>
      </w:r>
      <w:r w:rsidR="00F366CA" w:rsidRPr="002E783A">
        <w:rPr>
          <w:rFonts w:ascii="Times New Roman" w:hAnsi="Times New Roman" w:cs="Times New Roman"/>
          <w:i/>
          <w:iCs/>
          <w:sz w:val="20"/>
        </w:rPr>
        <w:t>:</w:t>
      </w:r>
      <w:r w:rsidR="00BA7B9D" w:rsidRPr="00720E67">
        <w:rPr>
          <w:rFonts w:ascii="Times New Roman" w:hAnsi="Times New Roman" w:cs="Times New Roman"/>
          <w:b/>
          <w:i/>
          <w:iCs/>
          <w:sz w:val="20"/>
        </w:rPr>
        <w:t>Computer aided monitoring, control and management of the electrical distribution system is being adopted by Electric power utilities all over the world to provide a better service to the end consumer. To reduce the rate of outages, most electrical companies have reconfigured their grid from radial to open loop, so once the faulty section is isolated, alternative sources can restore power to the healthy portion of the grid.</w:t>
      </w:r>
      <w:r w:rsidR="00720E67" w:rsidRPr="00720E67">
        <w:rPr>
          <w:rFonts w:ascii="Times New Roman" w:hAnsi="Times New Roman" w:cs="Times New Roman"/>
          <w:b/>
          <w:i/>
          <w:iCs/>
          <w:sz w:val="20"/>
        </w:rPr>
        <w:t xml:space="preserve"> This task of isolation is achieved by introducing automation switches for the distribution system which are controlled from remotely located central control room. </w:t>
      </w:r>
      <w:r w:rsidR="00F366CA" w:rsidRPr="00720E67">
        <w:rPr>
          <w:rFonts w:ascii="Times New Roman" w:hAnsi="Times New Roman" w:cs="Times New Roman"/>
          <w:b/>
          <w:bCs/>
          <w:i/>
          <w:iCs/>
          <w:sz w:val="20"/>
        </w:rPr>
        <w:t xml:space="preserve"> In this manner, quality and continuity of service to the customer are vastly improved as is user convenience. Therefore, the focus of electric research and development activities worldwide is to automate the electric power distribution system utilizing recent advancement in the area of Information Technology and data communication system.</w:t>
      </w:r>
      <w:r w:rsidR="00720E67" w:rsidRPr="00720E67">
        <w:rPr>
          <w:rFonts w:ascii="Times New Roman" w:hAnsi="Times New Roman" w:cs="Times New Roman"/>
          <w:b/>
          <w:bCs/>
          <w:i/>
          <w:iCs/>
          <w:sz w:val="20"/>
        </w:rPr>
        <w:t xml:space="preserve"> This paper presents a cheap but efficient method to achieve the aforesaid objectives. </w:t>
      </w:r>
    </w:p>
    <w:p w:rsidR="00F366CA" w:rsidRPr="002E783A" w:rsidRDefault="008D5C69" w:rsidP="00F366CA">
      <w:pPr>
        <w:jc w:val="both"/>
        <w:rPr>
          <w:rFonts w:ascii="Times New Roman" w:hAnsi="Times New Roman" w:cs="Times New Roman"/>
          <w:b/>
          <w:bCs/>
          <w:smallCaps/>
          <w:sz w:val="20"/>
        </w:rPr>
      </w:pPr>
      <w:r>
        <w:rPr>
          <w:rFonts w:ascii="Times New Roman" w:hAnsi="Times New Roman" w:cs="Times New Roman"/>
          <w:b/>
          <w:bCs/>
          <w:smallCaps/>
          <w:sz w:val="20"/>
        </w:rPr>
        <w:t>Introduction</w:t>
      </w:r>
    </w:p>
    <w:p w:rsidR="005B0AC1" w:rsidRDefault="00720E67" w:rsidP="00F366CA">
      <w:pPr>
        <w:jc w:val="both"/>
        <w:rPr>
          <w:rFonts w:ascii="Times New Roman" w:hAnsi="Times New Roman" w:cs="Times New Roman"/>
          <w:sz w:val="20"/>
        </w:rPr>
      </w:pPr>
      <w:r>
        <w:rPr>
          <w:rFonts w:ascii="Times New Roman" w:hAnsi="Times New Roman" w:cs="Times New Roman"/>
          <w:sz w:val="20"/>
        </w:rPr>
        <w:t xml:space="preserve">In the present scenario, the base </w:t>
      </w:r>
      <w:proofErr w:type="gramStart"/>
      <w:r>
        <w:rPr>
          <w:rFonts w:ascii="Times New Roman" w:hAnsi="Times New Roman" w:cs="Times New Roman"/>
          <w:sz w:val="20"/>
        </w:rPr>
        <w:t>stations(</w:t>
      </w:r>
      <w:proofErr w:type="gramEnd"/>
      <w:r w:rsidR="005B0AC1">
        <w:rPr>
          <w:rFonts w:ascii="Times New Roman" w:hAnsi="Times New Roman" w:cs="Times New Roman"/>
          <w:sz w:val="20"/>
        </w:rPr>
        <w:t>33KV substations</w:t>
      </w:r>
      <w:r>
        <w:rPr>
          <w:rFonts w:ascii="Times New Roman" w:hAnsi="Times New Roman" w:cs="Times New Roman"/>
          <w:sz w:val="20"/>
        </w:rPr>
        <w:t>)know very little about the loading and physical health of the distribution (11/415KV) transformers as well as the associated feeders</w:t>
      </w:r>
      <w:r w:rsidR="001643BB">
        <w:rPr>
          <w:rFonts w:ascii="Times New Roman" w:hAnsi="Times New Roman" w:cs="Times New Roman"/>
          <w:sz w:val="20"/>
        </w:rPr>
        <w:t xml:space="preserve"> which is one of the main cause of inefficient power distribution. Due to the absence of monitoring there are frequent chances of overloading of these transformers and low voltage at the consumer end which ultimately lead to breakdown of the transformers and feeders. </w:t>
      </w:r>
      <w:r w:rsidR="00851F9E" w:rsidRPr="00851F9E">
        <w:rPr>
          <w:rFonts w:ascii="Times New Roman" w:hAnsi="Times New Roman" w:cs="Times New Roman"/>
          <w:sz w:val="20"/>
          <w:vertAlign w:val="superscript"/>
        </w:rPr>
        <w:t>[1]</w:t>
      </w:r>
    </w:p>
    <w:p w:rsidR="005B0AC1" w:rsidRDefault="001643BB" w:rsidP="00F366CA">
      <w:pPr>
        <w:jc w:val="both"/>
        <w:rPr>
          <w:rFonts w:ascii="Times New Roman" w:hAnsi="Times New Roman" w:cs="Times New Roman"/>
          <w:sz w:val="20"/>
        </w:rPr>
      </w:pPr>
      <w:r>
        <w:rPr>
          <w:rFonts w:ascii="Times New Roman" w:hAnsi="Times New Roman" w:cs="Times New Roman"/>
          <w:sz w:val="20"/>
        </w:rPr>
        <w:t>Due to the absence of switches at strategic locations in the distribution system, it is impossible to disconnect a particular section of load while continuing the supply to the rest</w:t>
      </w:r>
      <w:r w:rsidR="00F366CA" w:rsidRPr="002E783A">
        <w:rPr>
          <w:rFonts w:ascii="Times New Roman" w:hAnsi="Times New Roman" w:cs="Times New Roman"/>
          <w:sz w:val="20"/>
        </w:rPr>
        <w:t xml:space="preserve">. </w:t>
      </w:r>
      <w:r>
        <w:rPr>
          <w:rFonts w:ascii="Times New Roman" w:hAnsi="Times New Roman" w:cs="Times New Roman"/>
          <w:sz w:val="20"/>
        </w:rPr>
        <w:t xml:space="preserve">The only solution to </w:t>
      </w:r>
      <w:r w:rsidR="005B0AC1">
        <w:rPr>
          <w:rFonts w:ascii="Times New Roman" w:hAnsi="Times New Roman" w:cs="Times New Roman"/>
          <w:sz w:val="20"/>
        </w:rPr>
        <w:t>this problem is the installation of a circuit breaker for a main 11KV line at a 33KV substation</w:t>
      </w:r>
      <w:r w:rsidR="00F366CA" w:rsidRPr="002E783A">
        <w:rPr>
          <w:rFonts w:ascii="Times New Roman" w:hAnsi="Times New Roman" w:cs="Times New Roman"/>
          <w:sz w:val="20"/>
        </w:rPr>
        <w:t xml:space="preserve">. However, these circuit breakers are </w:t>
      </w:r>
      <w:r w:rsidR="00F366CA" w:rsidRPr="002E783A">
        <w:rPr>
          <w:rFonts w:ascii="Times New Roman" w:hAnsi="Times New Roman" w:cs="Times New Roman"/>
          <w:sz w:val="20"/>
        </w:rPr>
        <w:lastRenderedPageBreak/>
        <w:t>actually provided as a means of protection to completely isolate the downstream networks in the event of a fault. Using this as a tool for load management is not desirable, as it disconnects the power supply to a very large segm</w:t>
      </w:r>
      <w:r w:rsidR="005B0AC1">
        <w:rPr>
          <w:rFonts w:ascii="Times New Roman" w:hAnsi="Times New Roman" w:cs="Times New Roman"/>
          <w:sz w:val="20"/>
        </w:rPr>
        <w:t>ent of consumers.</w:t>
      </w:r>
    </w:p>
    <w:p w:rsidR="005B0AC1" w:rsidRDefault="00F366CA" w:rsidP="00F366CA">
      <w:pPr>
        <w:jc w:val="both"/>
        <w:rPr>
          <w:rFonts w:ascii="Times New Roman" w:hAnsi="Times New Roman" w:cs="Times New Roman"/>
          <w:sz w:val="20"/>
        </w:rPr>
      </w:pPr>
      <w:r w:rsidRPr="002E783A">
        <w:rPr>
          <w:rFonts w:ascii="Times New Roman" w:hAnsi="Times New Roman" w:cs="Times New Roman"/>
          <w:sz w:val="20"/>
        </w:rPr>
        <w:t>In the event of a fault in any feeder section downstream, the circuit breaker at the 33KV substation trips (opens). As a result there is a blackout over a large section of the distribution network.</w:t>
      </w:r>
      <w:r w:rsidR="005B0AC1">
        <w:rPr>
          <w:rFonts w:ascii="Times New Roman" w:hAnsi="Times New Roman" w:cs="Times New Roman"/>
          <w:sz w:val="20"/>
        </w:rPr>
        <w:t xml:space="preserve"> Hence there is a need of a system which will have a finer resolution.</w:t>
      </w:r>
    </w:p>
    <w:p w:rsidR="005B0AC1" w:rsidRDefault="005B0AC1" w:rsidP="00F366CA">
      <w:pPr>
        <w:jc w:val="both"/>
        <w:rPr>
          <w:rFonts w:ascii="Times New Roman" w:hAnsi="Times New Roman" w:cs="Times New Roman"/>
          <w:sz w:val="20"/>
        </w:rPr>
      </w:pPr>
      <w:r>
        <w:rPr>
          <w:rFonts w:ascii="Times New Roman" w:hAnsi="Times New Roman" w:cs="Times New Roman"/>
          <w:sz w:val="20"/>
        </w:rPr>
        <w:t>This will also help us to drastically bring the rate of breakdown of transformers, which is as high as 20% in India as compared to just 2% of some developed nations.</w:t>
      </w:r>
    </w:p>
    <w:p w:rsidR="00F366CA" w:rsidRPr="002E783A" w:rsidRDefault="00F366CA" w:rsidP="00F366CA">
      <w:pPr>
        <w:jc w:val="both"/>
        <w:rPr>
          <w:rFonts w:ascii="Times New Roman" w:hAnsi="Times New Roman" w:cs="Times New Roman"/>
          <w:sz w:val="20"/>
        </w:rPr>
      </w:pPr>
      <w:r w:rsidRPr="002E783A">
        <w:rPr>
          <w:rFonts w:ascii="Times New Roman" w:hAnsi="Times New Roman" w:cs="Times New Roman"/>
          <w:sz w:val="20"/>
        </w:rPr>
        <w:t>If the faulty feeder segment could be precisely identified, it would be possible to substantially reduce the blackout area, by re-routing the power to the healthy feeder segments through the operation of switches placed at strategic location in various feeder segments.</w:t>
      </w:r>
    </w:p>
    <w:p w:rsidR="00F366CA" w:rsidRPr="002E783A" w:rsidRDefault="00F51CE4" w:rsidP="00F366CA">
      <w:pPr>
        <w:jc w:val="both"/>
        <w:rPr>
          <w:rFonts w:ascii="Times New Roman" w:hAnsi="Times New Roman" w:cs="Times New Roman"/>
          <w:b/>
          <w:bCs/>
          <w:smallCaps/>
          <w:sz w:val="20"/>
        </w:rPr>
      </w:pPr>
      <w:r w:rsidRPr="002E783A">
        <w:rPr>
          <w:rFonts w:ascii="Times New Roman" w:hAnsi="Times New Roman" w:cs="Times New Roman"/>
          <w:b/>
          <w:bCs/>
          <w:smallCaps/>
          <w:sz w:val="20"/>
        </w:rPr>
        <w:t>Benefits of Distribution Autom</w:t>
      </w:r>
      <w:r w:rsidR="00753FEB" w:rsidRPr="002E783A">
        <w:rPr>
          <w:rFonts w:ascii="Times New Roman" w:hAnsi="Times New Roman" w:cs="Times New Roman"/>
          <w:b/>
          <w:bCs/>
          <w:smallCaps/>
          <w:sz w:val="20"/>
        </w:rPr>
        <w:t>ation</w:t>
      </w:r>
    </w:p>
    <w:p w:rsidR="00F366CA" w:rsidRPr="002E783A" w:rsidRDefault="00F366CA" w:rsidP="00F366CA">
      <w:pPr>
        <w:pStyle w:val="ListParagraph"/>
        <w:numPr>
          <w:ilvl w:val="0"/>
          <w:numId w:val="1"/>
        </w:numPr>
        <w:jc w:val="both"/>
        <w:rPr>
          <w:rFonts w:ascii="Times New Roman" w:hAnsi="Times New Roman" w:cs="Times New Roman"/>
          <w:sz w:val="20"/>
        </w:rPr>
      </w:pPr>
      <w:r w:rsidRPr="002E783A">
        <w:rPr>
          <w:rFonts w:ascii="Times New Roman" w:hAnsi="Times New Roman" w:cs="Times New Roman"/>
          <w:sz w:val="20"/>
        </w:rPr>
        <w:t>Reduce</w:t>
      </w:r>
      <w:r w:rsidR="00BF5F38">
        <w:rPr>
          <w:rFonts w:ascii="Times New Roman" w:hAnsi="Times New Roman" w:cs="Times New Roman"/>
          <w:sz w:val="20"/>
        </w:rPr>
        <w:t>overloading</w:t>
      </w:r>
      <w:r w:rsidR="005B0AC1">
        <w:rPr>
          <w:rFonts w:ascii="Times New Roman" w:hAnsi="Times New Roman" w:cs="Times New Roman"/>
          <w:sz w:val="20"/>
        </w:rPr>
        <w:t xml:space="preserve">  and  power  loss</w:t>
      </w:r>
      <w:r w:rsidRPr="002E783A">
        <w:rPr>
          <w:rFonts w:ascii="Times New Roman" w:hAnsi="Times New Roman" w:cs="Times New Roman"/>
          <w:sz w:val="20"/>
        </w:rPr>
        <w:t xml:space="preserve">  to  overcome  prevailing  power  shortages  and  defer  construction  of distribution facilities.</w:t>
      </w:r>
    </w:p>
    <w:p w:rsidR="00F366CA" w:rsidRPr="002E783A" w:rsidRDefault="00F366CA" w:rsidP="00F366CA">
      <w:pPr>
        <w:pStyle w:val="ListParagraph"/>
        <w:numPr>
          <w:ilvl w:val="0"/>
          <w:numId w:val="1"/>
        </w:numPr>
        <w:jc w:val="both"/>
        <w:rPr>
          <w:rFonts w:ascii="Times New Roman" w:hAnsi="Times New Roman" w:cs="Times New Roman"/>
          <w:sz w:val="20"/>
        </w:rPr>
      </w:pPr>
      <w:r w:rsidRPr="002E783A">
        <w:rPr>
          <w:rFonts w:ascii="Times New Roman" w:hAnsi="Times New Roman" w:cs="Times New Roman"/>
          <w:sz w:val="20"/>
        </w:rPr>
        <w:t>Improve</w:t>
      </w:r>
      <w:r w:rsidR="005B0AC1">
        <w:rPr>
          <w:rFonts w:ascii="Times New Roman" w:hAnsi="Times New Roman" w:cs="Times New Roman"/>
          <w:sz w:val="20"/>
        </w:rPr>
        <w:t>d</w:t>
      </w:r>
      <w:r w:rsidRPr="002E783A">
        <w:rPr>
          <w:rFonts w:ascii="Times New Roman" w:hAnsi="Times New Roman" w:cs="Times New Roman"/>
          <w:sz w:val="20"/>
        </w:rPr>
        <w:t xml:space="preserve"> r</w:t>
      </w:r>
      <w:r w:rsidR="008D5C69">
        <w:rPr>
          <w:rFonts w:ascii="Times New Roman" w:hAnsi="Times New Roman" w:cs="Times New Roman"/>
          <w:sz w:val="20"/>
        </w:rPr>
        <w:t>eliability of supply by reduction in</w:t>
      </w:r>
      <w:r w:rsidRPr="002E783A">
        <w:rPr>
          <w:rFonts w:ascii="Times New Roman" w:hAnsi="Times New Roman" w:cs="Times New Roman"/>
          <w:sz w:val="20"/>
        </w:rPr>
        <w:t xml:space="preserve"> the number and duration of the outages and improve</w:t>
      </w:r>
      <w:r w:rsidR="008D5C69">
        <w:rPr>
          <w:rFonts w:ascii="Times New Roman" w:hAnsi="Times New Roman" w:cs="Times New Roman"/>
          <w:sz w:val="20"/>
        </w:rPr>
        <w:t>d</w:t>
      </w:r>
      <w:r w:rsidRPr="002E783A">
        <w:rPr>
          <w:rFonts w:ascii="Times New Roman" w:hAnsi="Times New Roman" w:cs="Times New Roman"/>
          <w:sz w:val="20"/>
        </w:rPr>
        <w:t xml:space="preserve"> quality of services.</w:t>
      </w:r>
    </w:p>
    <w:p w:rsidR="00F366CA" w:rsidRPr="002E783A" w:rsidRDefault="00F366CA" w:rsidP="00F366CA">
      <w:pPr>
        <w:pStyle w:val="ListParagraph"/>
        <w:numPr>
          <w:ilvl w:val="0"/>
          <w:numId w:val="1"/>
        </w:numPr>
        <w:jc w:val="both"/>
        <w:rPr>
          <w:rFonts w:ascii="Times New Roman" w:hAnsi="Times New Roman" w:cs="Times New Roman"/>
          <w:sz w:val="20"/>
        </w:rPr>
      </w:pPr>
      <w:r w:rsidRPr="002E783A">
        <w:rPr>
          <w:rFonts w:ascii="Times New Roman" w:hAnsi="Times New Roman" w:cs="Times New Roman"/>
          <w:sz w:val="20"/>
        </w:rPr>
        <w:t>Improve</w:t>
      </w:r>
      <w:r w:rsidR="008D5C69">
        <w:rPr>
          <w:rFonts w:ascii="Times New Roman" w:hAnsi="Times New Roman" w:cs="Times New Roman"/>
          <w:sz w:val="20"/>
        </w:rPr>
        <w:t xml:space="preserve">d </w:t>
      </w:r>
      <w:r w:rsidRPr="002E783A">
        <w:rPr>
          <w:rFonts w:ascii="Times New Roman" w:hAnsi="Times New Roman" w:cs="Times New Roman"/>
          <w:sz w:val="20"/>
        </w:rPr>
        <w:t>financial performance of the utility by improved cash flow, safeguarding revenues and prevent</w:t>
      </w:r>
      <w:r w:rsidR="008D5C69">
        <w:rPr>
          <w:rFonts w:ascii="Times New Roman" w:hAnsi="Times New Roman" w:cs="Times New Roman"/>
          <w:sz w:val="20"/>
        </w:rPr>
        <w:t>ing</w:t>
      </w:r>
      <w:r w:rsidRPr="002E783A">
        <w:rPr>
          <w:rFonts w:ascii="Times New Roman" w:hAnsi="Times New Roman" w:cs="Times New Roman"/>
          <w:sz w:val="20"/>
        </w:rPr>
        <w:t xml:space="preserve"> theft of power.</w:t>
      </w:r>
    </w:p>
    <w:p w:rsidR="00F366CA" w:rsidRPr="002E783A" w:rsidRDefault="00F366CA" w:rsidP="00F366CA">
      <w:pPr>
        <w:jc w:val="both"/>
        <w:rPr>
          <w:rFonts w:ascii="Times New Roman" w:hAnsi="Times New Roman" w:cs="Times New Roman"/>
          <w:sz w:val="20"/>
        </w:rPr>
      </w:pPr>
      <w:r w:rsidRPr="002E783A">
        <w:rPr>
          <w:rFonts w:ascii="Times New Roman" w:hAnsi="Times New Roman" w:cs="Times New Roman"/>
          <w:sz w:val="20"/>
        </w:rPr>
        <w:t>The Institute of Electrical and Electronic Engineers (IEEE) has defined Distribution Automation System (DAS) as “a system that enables an electric utility to remotely monitor, coordinate and operate distribution components, in a real-time mode from remote locations”</w:t>
      </w:r>
      <w:r w:rsidR="00851F9E" w:rsidRPr="00851F9E">
        <w:rPr>
          <w:rFonts w:ascii="Times New Roman" w:hAnsi="Times New Roman" w:cs="Times New Roman"/>
          <w:sz w:val="20"/>
          <w:vertAlign w:val="superscript"/>
        </w:rPr>
        <w:t>[1]</w:t>
      </w:r>
      <w:r w:rsidRPr="002E783A">
        <w:rPr>
          <w:rFonts w:ascii="Times New Roman" w:hAnsi="Times New Roman" w:cs="Times New Roman"/>
          <w:sz w:val="20"/>
        </w:rPr>
        <w:t xml:space="preserve">. The distribution </w:t>
      </w:r>
      <w:r w:rsidRPr="002E783A">
        <w:rPr>
          <w:rFonts w:ascii="Times New Roman" w:hAnsi="Times New Roman" w:cs="Times New Roman"/>
          <w:sz w:val="20"/>
        </w:rPr>
        <w:lastRenderedPageBreak/>
        <w:t>automation system is based on an integrated technology, which involves collecting data and analyzing information to make control decisions, implementing the appropriate control decisions in the field, and also verifying that the desired result is achieved. The location, from where control decisions are initiated, is generally called Distribution Control Centre (DCC). There are two key software elements – Master Distribution Automation Software and Engineering Analysis Software at the DCC. The master DA software acquires the system data (both static and dynamic) and converts it into an information system. The engineering analysis software provides the control decision utilizing the system information, available at the DCC. The decision making feature of  the  distribution  automation  distinguishes  it  from the  normal  Supervisory Control  and  Data Acquisition (SCADA) system. Power Distribution Automation is an emerging field in the area of electrical engineering.</w:t>
      </w:r>
    </w:p>
    <w:p w:rsidR="00C30455" w:rsidRPr="002E783A" w:rsidRDefault="00F366CA" w:rsidP="00F366CA">
      <w:pPr>
        <w:jc w:val="both"/>
        <w:rPr>
          <w:rFonts w:ascii="Times New Roman" w:hAnsi="Times New Roman" w:cs="Times New Roman"/>
          <w:sz w:val="20"/>
        </w:rPr>
      </w:pPr>
      <w:r w:rsidRPr="002E783A">
        <w:rPr>
          <w:rFonts w:ascii="Times New Roman" w:hAnsi="Times New Roman" w:cs="Times New Roman"/>
          <w:sz w:val="20"/>
        </w:rPr>
        <w:t>Distribution Automation system is beneficial in day-to-day operation and maintenance of distribution network. The other benefits of the distribution automation are: reduced technical and commercial losses, improved cash flow, lower electric service restoration time, reduction in equipment damage, better availability of system information, improved operational planning, remote load control and shedding, and enhanced power quality and reliability.</w:t>
      </w:r>
    </w:p>
    <w:p w:rsidR="0082276E" w:rsidRPr="002E783A" w:rsidRDefault="000212F9" w:rsidP="0082276E">
      <w:pPr>
        <w:jc w:val="both"/>
        <w:rPr>
          <w:rFonts w:ascii="Times New Roman" w:hAnsi="Times New Roman" w:cs="Times New Roman"/>
          <w:b/>
          <w:bCs/>
          <w:smallCaps/>
          <w:sz w:val="20"/>
        </w:rPr>
      </w:pPr>
      <w:r>
        <w:rPr>
          <w:rFonts w:ascii="Times New Roman" w:hAnsi="Times New Roman" w:cs="Times New Roman"/>
          <w:b/>
          <w:bCs/>
          <w:smallCaps/>
          <w:sz w:val="20"/>
        </w:rPr>
        <w:t xml:space="preserve">Remote Terminal </w:t>
      </w:r>
      <w:proofErr w:type="gramStart"/>
      <w:r>
        <w:rPr>
          <w:rFonts w:ascii="Times New Roman" w:hAnsi="Times New Roman" w:cs="Times New Roman"/>
          <w:b/>
          <w:bCs/>
          <w:smallCaps/>
          <w:sz w:val="20"/>
        </w:rPr>
        <w:t>Unit</w:t>
      </w:r>
      <w:r w:rsidR="00F51CE4" w:rsidRPr="002E783A">
        <w:rPr>
          <w:rFonts w:ascii="Times New Roman" w:hAnsi="Times New Roman" w:cs="Times New Roman"/>
          <w:b/>
          <w:bCs/>
          <w:smallCaps/>
          <w:sz w:val="20"/>
        </w:rPr>
        <w:t>(</w:t>
      </w:r>
      <w:proofErr w:type="gramEnd"/>
      <w:r w:rsidR="0082276E" w:rsidRPr="002E783A">
        <w:rPr>
          <w:rFonts w:ascii="Times New Roman" w:hAnsi="Times New Roman" w:cs="Times New Roman"/>
          <w:b/>
          <w:bCs/>
          <w:smallCaps/>
          <w:sz w:val="20"/>
        </w:rPr>
        <w:t>R</w:t>
      </w:r>
      <w:r w:rsidR="00DC5090" w:rsidRPr="002E783A">
        <w:rPr>
          <w:rFonts w:ascii="Times New Roman" w:hAnsi="Times New Roman" w:cs="Times New Roman"/>
          <w:b/>
          <w:bCs/>
          <w:smallCaps/>
          <w:sz w:val="20"/>
        </w:rPr>
        <w:t>.</w:t>
      </w:r>
      <w:r w:rsidR="0082276E" w:rsidRPr="002E783A">
        <w:rPr>
          <w:rFonts w:ascii="Times New Roman" w:hAnsi="Times New Roman" w:cs="Times New Roman"/>
          <w:b/>
          <w:bCs/>
          <w:smallCaps/>
          <w:sz w:val="20"/>
        </w:rPr>
        <w:t>T</w:t>
      </w:r>
      <w:r w:rsidR="00DC5090" w:rsidRPr="002E783A">
        <w:rPr>
          <w:rFonts w:ascii="Times New Roman" w:hAnsi="Times New Roman" w:cs="Times New Roman"/>
          <w:b/>
          <w:bCs/>
          <w:smallCaps/>
          <w:sz w:val="20"/>
        </w:rPr>
        <w:t>.</w:t>
      </w:r>
      <w:r w:rsidR="0082276E" w:rsidRPr="002E783A">
        <w:rPr>
          <w:rFonts w:ascii="Times New Roman" w:hAnsi="Times New Roman" w:cs="Times New Roman"/>
          <w:b/>
          <w:bCs/>
          <w:smallCaps/>
          <w:sz w:val="20"/>
        </w:rPr>
        <w:t>U</w:t>
      </w:r>
      <w:r w:rsidR="00DC5090" w:rsidRPr="002E783A">
        <w:rPr>
          <w:rFonts w:ascii="Times New Roman" w:hAnsi="Times New Roman" w:cs="Times New Roman"/>
          <w:b/>
          <w:bCs/>
          <w:smallCaps/>
          <w:sz w:val="20"/>
        </w:rPr>
        <w:t>.</w:t>
      </w:r>
      <w:r w:rsidR="00F51CE4" w:rsidRPr="002E783A">
        <w:rPr>
          <w:rFonts w:ascii="Times New Roman" w:hAnsi="Times New Roman" w:cs="Times New Roman"/>
          <w:b/>
          <w:bCs/>
          <w:smallCaps/>
          <w:sz w:val="20"/>
        </w:rPr>
        <w:t xml:space="preserve"> )</w:t>
      </w:r>
    </w:p>
    <w:p w:rsidR="0082276E" w:rsidRPr="002E783A" w:rsidRDefault="0082276E" w:rsidP="0082276E">
      <w:pPr>
        <w:jc w:val="both"/>
        <w:rPr>
          <w:rFonts w:ascii="Times New Roman" w:hAnsi="Times New Roman" w:cs="Times New Roman"/>
          <w:b/>
          <w:bCs/>
          <w:smallCaps/>
          <w:sz w:val="20"/>
        </w:rPr>
      </w:pPr>
      <w:r w:rsidRPr="002E783A">
        <w:rPr>
          <w:rFonts w:ascii="Times New Roman" w:hAnsi="Times New Roman" w:cs="Times New Roman"/>
          <w:sz w:val="20"/>
        </w:rPr>
        <w:t>An</w:t>
      </w:r>
      <w:r w:rsidR="000212F9">
        <w:rPr>
          <w:rFonts w:ascii="Times New Roman" w:hAnsi="Times New Roman" w:cs="Times New Roman"/>
          <w:sz w:val="20"/>
        </w:rPr>
        <w:t>Remote Terminal Unit (</w:t>
      </w:r>
      <w:r w:rsidRPr="002E783A">
        <w:rPr>
          <w:rFonts w:ascii="Times New Roman" w:hAnsi="Times New Roman" w:cs="Times New Roman"/>
          <w:sz w:val="20"/>
        </w:rPr>
        <w:t>RTU</w:t>
      </w:r>
      <w:r w:rsidR="000212F9">
        <w:rPr>
          <w:rFonts w:ascii="Times New Roman" w:hAnsi="Times New Roman" w:cs="Times New Roman"/>
          <w:sz w:val="20"/>
        </w:rPr>
        <w:t>)</w:t>
      </w:r>
      <w:r w:rsidRPr="002E783A">
        <w:rPr>
          <w:rFonts w:ascii="Times New Roman" w:hAnsi="Times New Roman" w:cs="Times New Roman"/>
          <w:sz w:val="20"/>
        </w:rPr>
        <w:t xml:space="preserve"> is a </w:t>
      </w:r>
      <w:r w:rsidR="007A51CC" w:rsidRPr="002E783A">
        <w:rPr>
          <w:rFonts w:ascii="Times New Roman" w:hAnsi="Times New Roman" w:cs="Times New Roman"/>
          <w:sz w:val="20"/>
        </w:rPr>
        <w:t>M</w:t>
      </w:r>
      <w:r w:rsidRPr="002E783A">
        <w:rPr>
          <w:rFonts w:ascii="Times New Roman" w:hAnsi="Times New Roman" w:cs="Times New Roman"/>
          <w:sz w:val="20"/>
        </w:rPr>
        <w:t>icroprocessor</w:t>
      </w:r>
      <w:r w:rsidR="007A51CC" w:rsidRPr="002E783A">
        <w:rPr>
          <w:rFonts w:ascii="Times New Roman" w:hAnsi="Times New Roman" w:cs="Times New Roman"/>
          <w:sz w:val="20"/>
        </w:rPr>
        <w:t xml:space="preserve"> / Microcontroller </w:t>
      </w:r>
      <w:r w:rsidRPr="002E783A">
        <w:rPr>
          <w:rFonts w:ascii="Times New Roman" w:hAnsi="Times New Roman" w:cs="Times New Roman"/>
          <w:sz w:val="20"/>
        </w:rPr>
        <w:t xml:space="preserve">controlled device used to interface the various power system components and their operation to the DCC. It gathers local information and transmits it to the DCC </w:t>
      </w:r>
      <w:proofErr w:type="gramStart"/>
      <w:r w:rsidRPr="002E783A">
        <w:rPr>
          <w:rFonts w:ascii="Times New Roman" w:hAnsi="Times New Roman" w:cs="Times New Roman"/>
          <w:sz w:val="20"/>
        </w:rPr>
        <w:t xml:space="preserve">and </w:t>
      </w:r>
      <w:r w:rsidR="000212F9">
        <w:rPr>
          <w:rFonts w:ascii="Times New Roman" w:hAnsi="Times New Roman" w:cs="Times New Roman"/>
          <w:sz w:val="20"/>
        </w:rPr>
        <w:t xml:space="preserve"> it</w:t>
      </w:r>
      <w:r w:rsidRPr="002E783A">
        <w:rPr>
          <w:rFonts w:ascii="Times New Roman" w:hAnsi="Times New Roman" w:cs="Times New Roman"/>
          <w:sz w:val="20"/>
        </w:rPr>
        <w:t>also</w:t>
      </w:r>
      <w:proofErr w:type="gramEnd"/>
      <w:r w:rsidRPr="002E783A">
        <w:rPr>
          <w:rFonts w:ascii="Times New Roman" w:hAnsi="Times New Roman" w:cs="Times New Roman"/>
          <w:sz w:val="20"/>
        </w:rPr>
        <w:t xml:space="preserve"> accepts commands and logging reques</w:t>
      </w:r>
      <w:r w:rsidR="000212F9">
        <w:rPr>
          <w:rFonts w:ascii="Times New Roman" w:hAnsi="Times New Roman" w:cs="Times New Roman"/>
          <w:sz w:val="20"/>
        </w:rPr>
        <w:t>ts sent to it by the DCC. In this way</w:t>
      </w:r>
      <w:r w:rsidRPr="002E783A">
        <w:rPr>
          <w:rFonts w:ascii="Times New Roman" w:hAnsi="Times New Roman" w:cs="Times New Roman"/>
          <w:sz w:val="20"/>
        </w:rPr>
        <w:t xml:space="preserve"> the DCC can control and monitor the distribution networks by interfacing with the various RTUs. It has a capability to exchange the information with Intelligent Electronic Devices (IEDs) such as IED meter and IED relays. RTU can </w:t>
      </w:r>
      <w:r w:rsidR="000212F9">
        <w:rPr>
          <w:rFonts w:ascii="Times New Roman" w:hAnsi="Times New Roman" w:cs="Times New Roman"/>
          <w:sz w:val="20"/>
        </w:rPr>
        <w:t>also be designed to support standard protocols in order to support any third party software</w:t>
      </w:r>
      <w:r w:rsidRPr="002E783A">
        <w:rPr>
          <w:rFonts w:ascii="Times New Roman" w:hAnsi="Times New Roman" w:cs="Times New Roman"/>
          <w:sz w:val="20"/>
        </w:rPr>
        <w:t>.</w:t>
      </w:r>
    </w:p>
    <w:p w:rsidR="0082276E" w:rsidRPr="002E783A" w:rsidRDefault="0082276E" w:rsidP="00F366CA">
      <w:pPr>
        <w:jc w:val="both"/>
        <w:rPr>
          <w:rFonts w:ascii="Times New Roman" w:hAnsi="Times New Roman" w:cs="Times New Roman"/>
          <w:sz w:val="20"/>
        </w:rPr>
      </w:pPr>
    </w:p>
    <w:p w:rsidR="00F366CA" w:rsidRPr="002E783A" w:rsidRDefault="00C30455" w:rsidP="00F366CA">
      <w:pPr>
        <w:jc w:val="both"/>
        <w:rPr>
          <w:rFonts w:ascii="Times New Roman" w:hAnsi="Times New Roman" w:cs="Times New Roman"/>
          <w:sz w:val="20"/>
        </w:rPr>
      </w:pPr>
      <w:r w:rsidRPr="002E783A">
        <w:rPr>
          <w:rFonts w:ascii="Times New Roman" w:hAnsi="Times New Roman" w:cs="Times New Roman"/>
          <w:noProof/>
          <w:sz w:val="20"/>
          <w:lang w:val="en-US" w:eastAsia="en-US" w:bidi="ar-SA"/>
        </w:rPr>
        <w:lastRenderedPageBreak/>
        <w:drawing>
          <wp:inline distT="0" distB="0" distL="0" distR="0">
            <wp:extent cx="3170957" cy="3720353"/>
            <wp:effectExtent l="19050" t="19050" r="10795" b="13970"/>
            <wp:docPr id="2" name="Picture 53" descr="C:\Users\Sunil\Downloads\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unil\Downloads\power.jpg"/>
                    <pic:cNvPicPr>
                      <a:picLocks noChangeAspect="1" noChangeArrowheads="1"/>
                    </pic:cNvPicPr>
                  </pic:nvPicPr>
                  <pic:blipFill>
                    <a:blip r:embed="rId5" cstate="print"/>
                    <a:srcRect/>
                    <a:stretch>
                      <a:fillRect/>
                    </a:stretch>
                  </pic:blipFill>
                  <pic:spPr bwMode="auto">
                    <a:xfrm>
                      <a:off x="0" y="0"/>
                      <a:ext cx="3192020" cy="3745066"/>
                    </a:xfrm>
                    <a:prstGeom prst="rect">
                      <a:avLst/>
                    </a:prstGeom>
                    <a:noFill/>
                    <a:ln w="9525">
                      <a:solidFill>
                        <a:schemeClr val="tx1"/>
                      </a:solidFill>
                      <a:miter lim="800000"/>
                      <a:headEnd/>
                      <a:tailEnd/>
                    </a:ln>
                  </pic:spPr>
                </pic:pic>
              </a:graphicData>
            </a:graphic>
          </wp:inline>
        </w:drawing>
      </w:r>
    </w:p>
    <w:p w:rsidR="00C30455" w:rsidRPr="002E783A" w:rsidRDefault="00C30455" w:rsidP="00F366CA">
      <w:pPr>
        <w:jc w:val="both"/>
        <w:rPr>
          <w:rFonts w:ascii="Times New Roman" w:hAnsi="Times New Roman" w:cs="Times New Roman"/>
          <w:b/>
          <w:bCs/>
          <w:smallCaps/>
          <w:sz w:val="20"/>
        </w:rPr>
      </w:pPr>
      <w:r w:rsidRPr="002E783A">
        <w:rPr>
          <w:rFonts w:ascii="Times New Roman" w:hAnsi="Times New Roman" w:cs="Times New Roman"/>
          <w:b/>
          <w:bCs/>
          <w:smallCaps/>
          <w:sz w:val="20"/>
        </w:rPr>
        <w:t xml:space="preserve">Figure 1 Typical Power Transmission and Distribution Scenario </w:t>
      </w:r>
    </w:p>
    <w:p w:rsidR="00F366CA" w:rsidRPr="002E783A" w:rsidRDefault="00F366CA" w:rsidP="00F366CA">
      <w:pPr>
        <w:jc w:val="both"/>
        <w:rPr>
          <w:rFonts w:ascii="Times New Roman" w:hAnsi="Times New Roman" w:cs="Times New Roman"/>
          <w:sz w:val="20"/>
        </w:rPr>
      </w:pPr>
      <w:r w:rsidRPr="002E783A">
        <w:rPr>
          <w:rFonts w:ascii="Times New Roman" w:hAnsi="Times New Roman" w:cs="Times New Roman"/>
          <w:sz w:val="20"/>
        </w:rPr>
        <w:t>Commercially, the RTU must be capable of performing the following functions:</w:t>
      </w:r>
      <w:r w:rsidR="00020A49" w:rsidRPr="002E783A">
        <w:rPr>
          <w:rFonts w:ascii="Times New Roman" w:hAnsi="Times New Roman" w:cs="Times New Roman"/>
          <w:b/>
          <w:bCs/>
          <w:smallCaps/>
          <w:sz w:val="20"/>
          <w:vertAlign w:val="superscript"/>
        </w:rPr>
        <w:t xml:space="preserve"> [3]</w:t>
      </w:r>
    </w:p>
    <w:p w:rsidR="00F366CA" w:rsidRPr="002E783A" w:rsidRDefault="00F366CA" w:rsidP="00F366CA">
      <w:pPr>
        <w:pStyle w:val="ListParagraph"/>
        <w:numPr>
          <w:ilvl w:val="0"/>
          <w:numId w:val="2"/>
        </w:numPr>
        <w:jc w:val="both"/>
        <w:rPr>
          <w:rFonts w:ascii="Times New Roman" w:hAnsi="Times New Roman" w:cs="Times New Roman"/>
          <w:sz w:val="20"/>
        </w:rPr>
      </w:pPr>
      <w:r w:rsidRPr="002E783A">
        <w:rPr>
          <w:rFonts w:ascii="Times New Roman" w:hAnsi="Times New Roman" w:cs="Times New Roman"/>
          <w:sz w:val="20"/>
        </w:rPr>
        <w:t xml:space="preserve">Collecting, Processing and </w:t>
      </w:r>
      <w:proofErr w:type="gramStart"/>
      <w:r w:rsidRPr="002E783A">
        <w:rPr>
          <w:rFonts w:ascii="Times New Roman" w:hAnsi="Times New Roman" w:cs="Times New Roman"/>
          <w:sz w:val="20"/>
        </w:rPr>
        <w:t>Transmitting</w:t>
      </w:r>
      <w:proofErr w:type="gramEnd"/>
      <w:r w:rsidR="000212F9">
        <w:rPr>
          <w:rFonts w:ascii="Times New Roman" w:hAnsi="Times New Roman" w:cs="Times New Roman"/>
          <w:sz w:val="20"/>
        </w:rPr>
        <w:t xml:space="preserve"> the</w:t>
      </w:r>
      <w:r w:rsidRPr="002E783A">
        <w:rPr>
          <w:rFonts w:ascii="Times New Roman" w:hAnsi="Times New Roman" w:cs="Times New Roman"/>
          <w:sz w:val="20"/>
        </w:rPr>
        <w:t xml:space="preserve"> changes</w:t>
      </w:r>
      <w:r w:rsidR="000212F9">
        <w:rPr>
          <w:rFonts w:ascii="Times New Roman" w:hAnsi="Times New Roman" w:cs="Times New Roman"/>
          <w:sz w:val="20"/>
        </w:rPr>
        <w:t xml:space="preserve"> in status</w:t>
      </w:r>
      <w:r w:rsidRPr="002E783A">
        <w:rPr>
          <w:rFonts w:ascii="Times New Roman" w:hAnsi="Times New Roman" w:cs="Times New Roman"/>
          <w:sz w:val="20"/>
        </w:rPr>
        <w:t>, analog values</w:t>
      </w:r>
      <w:r w:rsidR="000212F9">
        <w:rPr>
          <w:rFonts w:ascii="Times New Roman" w:hAnsi="Times New Roman" w:cs="Times New Roman"/>
          <w:sz w:val="20"/>
        </w:rPr>
        <w:t xml:space="preserve"> from various sensors</w:t>
      </w:r>
      <w:r w:rsidRPr="002E783A">
        <w:rPr>
          <w:rFonts w:ascii="Times New Roman" w:hAnsi="Times New Roman" w:cs="Times New Roman"/>
          <w:sz w:val="20"/>
        </w:rPr>
        <w:t xml:space="preserve"> and accumulator values.</w:t>
      </w:r>
    </w:p>
    <w:p w:rsidR="00F366CA" w:rsidRPr="002E783A" w:rsidRDefault="00F366CA" w:rsidP="00F366CA">
      <w:pPr>
        <w:pStyle w:val="ListParagraph"/>
        <w:numPr>
          <w:ilvl w:val="0"/>
          <w:numId w:val="2"/>
        </w:numPr>
        <w:jc w:val="both"/>
        <w:rPr>
          <w:rFonts w:ascii="Times New Roman" w:hAnsi="Times New Roman" w:cs="Times New Roman"/>
          <w:sz w:val="20"/>
        </w:rPr>
      </w:pPr>
      <w:r w:rsidRPr="002E783A">
        <w:rPr>
          <w:rFonts w:ascii="Times New Roman" w:hAnsi="Times New Roman" w:cs="Times New Roman"/>
          <w:sz w:val="20"/>
        </w:rPr>
        <w:t>Receiving and processing digital and analog commands from the master station(s).</w:t>
      </w:r>
    </w:p>
    <w:p w:rsidR="00F366CA" w:rsidRPr="002E783A" w:rsidRDefault="00F366CA" w:rsidP="00F366CA">
      <w:pPr>
        <w:pStyle w:val="ListParagraph"/>
        <w:numPr>
          <w:ilvl w:val="0"/>
          <w:numId w:val="2"/>
        </w:numPr>
        <w:jc w:val="both"/>
        <w:rPr>
          <w:rFonts w:ascii="Times New Roman" w:hAnsi="Times New Roman" w:cs="Times New Roman"/>
          <w:sz w:val="20"/>
        </w:rPr>
      </w:pPr>
      <w:r w:rsidRPr="002E783A">
        <w:rPr>
          <w:rFonts w:ascii="Times New Roman" w:hAnsi="Times New Roman" w:cs="Times New Roman"/>
          <w:sz w:val="20"/>
        </w:rPr>
        <w:t>Accepting polling messages from the master station(s).</w:t>
      </w:r>
    </w:p>
    <w:p w:rsidR="00F366CA" w:rsidRPr="002E783A" w:rsidRDefault="00F366CA" w:rsidP="00F366CA">
      <w:pPr>
        <w:pStyle w:val="ListParagraph"/>
        <w:numPr>
          <w:ilvl w:val="0"/>
          <w:numId w:val="2"/>
        </w:numPr>
        <w:jc w:val="both"/>
        <w:rPr>
          <w:rFonts w:ascii="Times New Roman" w:hAnsi="Times New Roman" w:cs="Times New Roman"/>
          <w:sz w:val="20"/>
        </w:rPr>
      </w:pPr>
      <w:r w:rsidRPr="002E783A">
        <w:rPr>
          <w:rFonts w:ascii="Times New Roman" w:hAnsi="Times New Roman" w:cs="Times New Roman"/>
          <w:sz w:val="20"/>
        </w:rPr>
        <w:t>Supporting data transmission rates from 50 to 9600 bits per second</w:t>
      </w:r>
    </w:p>
    <w:p w:rsidR="00F366CA" w:rsidRPr="002E783A" w:rsidRDefault="00F366CA" w:rsidP="00F366CA">
      <w:pPr>
        <w:jc w:val="both"/>
        <w:rPr>
          <w:rFonts w:ascii="Times New Roman" w:hAnsi="Times New Roman" w:cs="Times New Roman"/>
          <w:b/>
          <w:bCs/>
          <w:sz w:val="20"/>
        </w:rPr>
      </w:pPr>
      <w:r w:rsidRPr="002E783A">
        <w:rPr>
          <w:rFonts w:ascii="Times New Roman" w:hAnsi="Times New Roman" w:cs="Times New Roman"/>
          <w:b/>
          <w:bCs/>
          <w:sz w:val="20"/>
        </w:rPr>
        <w:t>DATA COLLECTION, TRANSMISSION AND THE APPLICATION OF MODULATION AND DEMODULATION MODULE (MODEM)</w:t>
      </w:r>
    </w:p>
    <w:p w:rsidR="00AC43E3" w:rsidRPr="002E783A" w:rsidRDefault="00F366CA" w:rsidP="00F366CA">
      <w:pPr>
        <w:jc w:val="both"/>
        <w:rPr>
          <w:rFonts w:ascii="Times New Roman" w:hAnsi="Times New Roman" w:cs="Times New Roman"/>
          <w:sz w:val="20"/>
        </w:rPr>
      </w:pPr>
      <w:r w:rsidRPr="002E783A">
        <w:rPr>
          <w:rFonts w:ascii="Times New Roman" w:hAnsi="Times New Roman" w:cs="Times New Roman"/>
          <w:sz w:val="20"/>
        </w:rPr>
        <w:t>Data transmission includes all the features required to transmit the collected and processeddata from the substation/process location to the base station (Distribution</w:t>
      </w:r>
      <w:r w:rsidR="009814B4">
        <w:rPr>
          <w:rFonts w:ascii="Times New Roman" w:hAnsi="Times New Roman" w:cs="Times New Roman"/>
          <w:sz w:val="20"/>
        </w:rPr>
        <w:t xml:space="preserve"> Control Centre) and is configured</w:t>
      </w:r>
      <w:r w:rsidRPr="002E783A">
        <w:rPr>
          <w:rFonts w:ascii="Times New Roman" w:hAnsi="Times New Roman" w:cs="Times New Roman"/>
          <w:sz w:val="20"/>
        </w:rPr>
        <w:t xml:space="preserve"> to transmit commands and set points from the control centre to large number of remotely located devices. </w:t>
      </w:r>
      <w:r w:rsidR="00F46954">
        <w:rPr>
          <w:rFonts w:ascii="Times New Roman" w:hAnsi="Times New Roman" w:cs="Times New Roman"/>
          <w:sz w:val="20"/>
        </w:rPr>
        <w:t xml:space="preserve">This acquired data can be used locally by the device or can be sent to a similar device placed remotely. The data can also be sent to another device on another substation or it can be transmitted from the substation to many other databases </w:t>
      </w:r>
      <w:r w:rsidR="00F46954">
        <w:rPr>
          <w:rFonts w:ascii="Times New Roman" w:hAnsi="Times New Roman" w:cs="Times New Roman"/>
          <w:sz w:val="20"/>
        </w:rPr>
        <w:lastRenderedPageBreak/>
        <w:t xml:space="preserve">for analysis by operators, engineers, planners, and administration. Presently there is a wide range of technologies which are capable of performing the tasks of a DA system, Public telephone communication (dedicated lines) and Power Line Carrier Communication (PLCC) being the notable examples.  </w:t>
      </w:r>
    </w:p>
    <w:p w:rsidR="00C83550" w:rsidRDefault="00C83550" w:rsidP="00C83550">
      <w:pPr>
        <w:jc w:val="both"/>
        <w:rPr>
          <w:rFonts w:ascii="Times New Roman" w:hAnsi="Times New Roman" w:cs="Times New Roman"/>
          <w:b/>
          <w:bCs/>
          <w:smallCaps/>
          <w:sz w:val="20"/>
        </w:rPr>
      </w:pPr>
    </w:p>
    <w:p w:rsidR="00FB47A9" w:rsidRPr="00C83550" w:rsidRDefault="00FB47A9" w:rsidP="00C83550">
      <w:pPr>
        <w:jc w:val="both"/>
        <w:rPr>
          <w:rFonts w:ascii="Times New Roman" w:hAnsi="Times New Roman" w:cs="Times New Roman"/>
          <w:b/>
          <w:bCs/>
          <w:smallCaps/>
          <w:sz w:val="20"/>
        </w:rPr>
      </w:pPr>
      <w:r w:rsidRPr="002E783A">
        <w:rPr>
          <w:rFonts w:ascii="Times New Roman" w:hAnsi="Times New Roman" w:cs="Times New Roman"/>
          <w:b/>
          <w:bCs/>
          <w:smallCaps/>
          <w:color w:val="000000"/>
          <w:position w:val="-1"/>
          <w:sz w:val="20"/>
        </w:rPr>
        <w:t>Fi</w:t>
      </w:r>
      <w:r w:rsidRPr="002E783A">
        <w:rPr>
          <w:rFonts w:ascii="Times New Roman" w:hAnsi="Times New Roman" w:cs="Times New Roman"/>
          <w:b/>
          <w:bCs/>
          <w:smallCaps/>
          <w:color w:val="000000"/>
          <w:spacing w:val="1"/>
          <w:position w:val="-1"/>
          <w:sz w:val="20"/>
        </w:rPr>
        <w:t>g</w:t>
      </w:r>
      <w:r w:rsidRPr="002E783A">
        <w:rPr>
          <w:rFonts w:ascii="Times New Roman" w:hAnsi="Times New Roman" w:cs="Times New Roman"/>
          <w:b/>
          <w:bCs/>
          <w:smallCaps/>
          <w:color w:val="000000"/>
          <w:position w:val="-1"/>
          <w:sz w:val="20"/>
        </w:rPr>
        <w:t>ure</w:t>
      </w:r>
      <w:r w:rsidRPr="002E783A">
        <w:rPr>
          <w:rFonts w:ascii="Times New Roman" w:hAnsi="Times New Roman" w:cs="Times New Roman"/>
          <w:b/>
          <w:bCs/>
          <w:smallCaps/>
          <w:color w:val="000000"/>
          <w:spacing w:val="-5"/>
          <w:position w:val="-1"/>
          <w:sz w:val="20"/>
        </w:rPr>
        <w:t>2</w:t>
      </w:r>
      <w:proofErr w:type="gramStart"/>
      <w:r w:rsidRPr="002E783A">
        <w:rPr>
          <w:rFonts w:ascii="Times New Roman" w:hAnsi="Times New Roman" w:cs="Times New Roman"/>
          <w:b/>
          <w:bCs/>
          <w:smallCaps/>
          <w:color w:val="000000"/>
          <w:position w:val="-1"/>
          <w:sz w:val="20"/>
        </w:rPr>
        <w:t>:</w:t>
      </w:r>
      <w:r w:rsidRPr="002E783A">
        <w:rPr>
          <w:rFonts w:ascii="Times New Roman" w:hAnsi="Times New Roman" w:cs="Times New Roman"/>
          <w:b/>
          <w:bCs/>
          <w:smallCaps/>
          <w:color w:val="000000"/>
          <w:spacing w:val="-1"/>
          <w:position w:val="-1"/>
          <w:sz w:val="20"/>
        </w:rPr>
        <w:t>T</w:t>
      </w:r>
      <w:r w:rsidRPr="002E783A">
        <w:rPr>
          <w:rFonts w:ascii="Times New Roman" w:hAnsi="Times New Roman" w:cs="Times New Roman"/>
          <w:b/>
          <w:bCs/>
          <w:smallCaps/>
          <w:color w:val="000000"/>
          <w:position w:val="-1"/>
          <w:sz w:val="20"/>
        </w:rPr>
        <w:t>heDi</w:t>
      </w:r>
      <w:r w:rsidRPr="002E783A">
        <w:rPr>
          <w:rFonts w:ascii="Times New Roman" w:hAnsi="Times New Roman" w:cs="Times New Roman"/>
          <w:b/>
          <w:bCs/>
          <w:smallCaps/>
          <w:color w:val="000000"/>
          <w:spacing w:val="-1"/>
          <w:position w:val="-1"/>
          <w:sz w:val="20"/>
        </w:rPr>
        <w:t>s</w:t>
      </w:r>
      <w:r w:rsidRPr="002E783A">
        <w:rPr>
          <w:rFonts w:ascii="Times New Roman" w:hAnsi="Times New Roman" w:cs="Times New Roman"/>
          <w:b/>
          <w:bCs/>
          <w:smallCaps/>
          <w:color w:val="000000"/>
          <w:spacing w:val="1"/>
          <w:position w:val="-1"/>
          <w:sz w:val="20"/>
        </w:rPr>
        <w:t>t</w:t>
      </w:r>
      <w:r w:rsidRPr="002E783A">
        <w:rPr>
          <w:rFonts w:ascii="Times New Roman" w:hAnsi="Times New Roman" w:cs="Times New Roman"/>
          <w:b/>
          <w:bCs/>
          <w:smallCaps/>
          <w:color w:val="000000"/>
          <w:position w:val="-1"/>
          <w:sz w:val="20"/>
        </w:rPr>
        <w:t>ributi</w:t>
      </w:r>
      <w:r w:rsidRPr="002E783A">
        <w:rPr>
          <w:rFonts w:ascii="Times New Roman" w:hAnsi="Times New Roman" w:cs="Times New Roman"/>
          <w:b/>
          <w:bCs/>
          <w:smallCaps/>
          <w:color w:val="000000"/>
          <w:spacing w:val="1"/>
          <w:position w:val="-1"/>
          <w:sz w:val="20"/>
        </w:rPr>
        <w:t>o</w:t>
      </w:r>
      <w:r w:rsidRPr="002E783A">
        <w:rPr>
          <w:rFonts w:ascii="Times New Roman" w:hAnsi="Times New Roman" w:cs="Times New Roman"/>
          <w:b/>
          <w:bCs/>
          <w:smallCaps/>
          <w:color w:val="000000"/>
          <w:position w:val="-1"/>
          <w:sz w:val="20"/>
        </w:rPr>
        <w:t>n</w:t>
      </w:r>
      <w:r w:rsidRPr="002E783A">
        <w:rPr>
          <w:rFonts w:ascii="Times New Roman" w:hAnsi="Times New Roman" w:cs="Times New Roman"/>
          <w:b/>
          <w:bCs/>
          <w:smallCaps/>
          <w:color w:val="000000"/>
          <w:spacing w:val="3"/>
          <w:position w:val="-1"/>
          <w:sz w:val="20"/>
        </w:rPr>
        <w:t>A</w:t>
      </w:r>
      <w:r w:rsidRPr="002E783A">
        <w:rPr>
          <w:rFonts w:ascii="Times New Roman" w:hAnsi="Times New Roman" w:cs="Times New Roman"/>
          <w:b/>
          <w:bCs/>
          <w:smallCaps/>
          <w:color w:val="000000"/>
          <w:position w:val="-1"/>
          <w:sz w:val="20"/>
        </w:rPr>
        <w:t>ut</w:t>
      </w:r>
      <w:r w:rsidRPr="002E783A">
        <w:rPr>
          <w:rFonts w:ascii="Times New Roman" w:hAnsi="Times New Roman" w:cs="Times New Roman"/>
          <w:b/>
          <w:bCs/>
          <w:smallCaps/>
          <w:color w:val="000000"/>
          <w:spacing w:val="4"/>
          <w:position w:val="-1"/>
          <w:sz w:val="20"/>
        </w:rPr>
        <w:t>o</w:t>
      </w:r>
      <w:r w:rsidRPr="002E783A">
        <w:rPr>
          <w:rFonts w:ascii="Times New Roman" w:hAnsi="Times New Roman" w:cs="Times New Roman"/>
          <w:b/>
          <w:bCs/>
          <w:smallCaps/>
          <w:color w:val="000000"/>
          <w:spacing w:val="-5"/>
          <w:position w:val="-1"/>
          <w:sz w:val="20"/>
        </w:rPr>
        <w:t>m</w:t>
      </w:r>
      <w:r w:rsidRPr="002E783A">
        <w:rPr>
          <w:rFonts w:ascii="Times New Roman" w:hAnsi="Times New Roman" w:cs="Times New Roman"/>
          <w:b/>
          <w:bCs/>
          <w:smallCaps/>
          <w:color w:val="000000"/>
          <w:spacing w:val="1"/>
          <w:position w:val="-1"/>
          <w:sz w:val="20"/>
        </w:rPr>
        <w:t>at</w:t>
      </w:r>
      <w:r w:rsidRPr="002E783A">
        <w:rPr>
          <w:rFonts w:ascii="Times New Roman" w:hAnsi="Times New Roman" w:cs="Times New Roman"/>
          <w:b/>
          <w:bCs/>
          <w:smallCaps/>
          <w:color w:val="000000"/>
          <w:position w:val="-1"/>
          <w:sz w:val="20"/>
        </w:rPr>
        <w:t>i</w:t>
      </w:r>
      <w:r w:rsidRPr="002E783A">
        <w:rPr>
          <w:rFonts w:ascii="Times New Roman" w:hAnsi="Times New Roman" w:cs="Times New Roman"/>
          <w:b/>
          <w:bCs/>
          <w:smallCaps/>
          <w:color w:val="000000"/>
          <w:spacing w:val="1"/>
          <w:position w:val="-1"/>
          <w:sz w:val="20"/>
        </w:rPr>
        <w:t>o</w:t>
      </w:r>
      <w:r w:rsidRPr="002E783A">
        <w:rPr>
          <w:rFonts w:ascii="Times New Roman" w:hAnsi="Times New Roman" w:cs="Times New Roman"/>
          <w:b/>
          <w:bCs/>
          <w:smallCaps/>
          <w:color w:val="000000"/>
          <w:position w:val="-1"/>
          <w:sz w:val="20"/>
        </w:rPr>
        <w:t>nSch</w:t>
      </w:r>
      <w:r w:rsidRPr="002E783A">
        <w:rPr>
          <w:rFonts w:ascii="Times New Roman" w:hAnsi="Times New Roman" w:cs="Times New Roman"/>
          <w:b/>
          <w:bCs/>
          <w:smallCaps/>
          <w:color w:val="000000"/>
          <w:spacing w:val="5"/>
          <w:position w:val="-1"/>
          <w:sz w:val="20"/>
        </w:rPr>
        <w:t>e</w:t>
      </w:r>
      <w:r w:rsidRPr="002E783A">
        <w:rPr>
          <w:rFonts w:ascii="Times New Roman" w:hAnsi="Times New Roman" w:cs="Times New Roman"/>
          <w:b/>
          <w:bCs/>
          <w:smallCaps/>
          <w:color w:val="000000"/>
          <w:spacing w:val="2"/>
          <w:position w:val="-1"/>
          <w:sz w:val="20"/>
        </w:rPr>
        <w:t>m</w:t>
      </w:r>
      <w:r w:rsidRPr="002E783A">
        <w:rPr>
          <w:rFonts w:ascii="Times New Roman" w:hAnsi="Times New Roman" w:cs="Times New Roman"/>
          <w:b/>
          <w:bCs/>
          <w:smallCaps/>
          <w:color w:val="000000"/>
          <w:position w:val="-1"/>
          <w:sz w:val="20"/>
        </w:rPr>
        <w:t>e</w:t>
      </w:r>
      <w:proofErr w:type="gramEnd"/>
      <w:r>
        <w:rPr>
          <w:rFonts w:ascii="Times New Roman" w:hAnsi="Times New Roman" w:cs="Times New Roman"/>
          <w:b/>
          <w:bCs/>
          <w:smallCaps/>
          <w:color w:val="000000"/>
          <w:position w:val="-1"/>
          <w:sz w:val="20"/>
          <w:vertAlign w:val="superscript"/>
        </w:rPr>
        <w:t>[3</w:t>
      </w:r>
      <w:r w:rsidRPr="00FB47A9">
        <w:rPr>
          <w:rFonts w:ascii="Times New Roman" w:hAnsi="Times New Roman" w:cs="Times New Roman"/>
          <w:b/>
          <w:bCs/>
          <w:smallCaps/>
          <w:color w:val="000000"/>
          <w:position w:val="-1"/>
          <w:sz w:val="20"/>
          <w:vertAlign w:val="superscript"/>
        </w:rPr>
        <w:t>]</w:t>
      </w:r>
    </w:p>
    <w:p w:rsidR="00FB47A9" w:rsidRDefault="00FB47A9" w:rsidP="00753FEB">
      <w:pPr>
        <w:jc w:val="both"/>
        <w:rPr>
          <w:rFonts w:ascii="Times New Roman" w:hAnsi="Times New Roman" w:cs="Times New Roman"/>
          <w:b/>
          <w:smallCaps/>
          <w:sz w:val="20"/>
        </w:rPr>
      </w:pPr>
    </w:p>
    <w:p w:rsidR="00FB47A9" w:rsidRDefault="00753FEB" w:rsidP="00753FEB">
      <w:pPr>
        <w:jc w:val="both"/>
        <w:rPr>
          <w:rFonts w:ascii="Times New Roman" w:hAnsi="Times New Roman" w:cs="Times New Roman"/>
          <w:b/>
          <w:smallCaps/>
          <w:sz w:val="20"/>
        </w:rPr>
      </w:pPr>
      <w:r w:rsidRPr="002E783A">
        <w:rPr>
          <w:rFonts w:ascii="Times New Roman" w:hAnsi="Times New Roman" w:cs="Times New Roman"/>
          <w:b/>
          <w:smallCaps/>
          <w:sz w:val="20"/>
        </w:rPr>
        <w:t>Power Line Carrier Communication (PLCC)</w:t>
      </w:r>
    </w:p>
    <w:p w:rsidR="00753FEB" w:rsidRPr="00FB47A9" w:rsidRDefault="00753FEB" w:rsidP="00753FEB">
      <w:pPr>
        <w:jc w:val="both"/>
        <w:rPr>
          <w:rFonts w:ascii="Times New Roman" w:hAnsi="Times New Roman" w:cs="Times New Roman"/>
          <w:b/>
          <w:smallCaps/>
          <w:sz w:val="20"/>
        </w:rPr>
      </w:pPr>
      <w:r w:rsidRPr="002E783A">
        <w:rPr>
          <w:rFonts w:ascii="Times New Roman" w:hAnsi="Times New Roman" w:cs="Times New Roman"/>
          <w:sz w:val="20"/>
        </w:rPr>
        <w:t>Power Line Carrier Communication involves the transmission of data over power lines.</w:t>
      </w:r>
    </w:p>
    <w:p w:rsidR="00753FEB" w:rsidRPr="002E783A" w:rsidRDefault="00753FEB" w:rsidP="00753FEB">
      <w:pPr>
        <w:jc w:val="both"/>
        <w:rPr>
          <w:rFonts w:ascii="Times New Roman" w:hAnsi="Times New Roman" w:cs="Times New Roman"/>
          <w:sz w:val="20"/>
        </w:rPr>
      </w:pPr>
      <w:r w:rsidRPr="002E783A">
        <w:rPr>
          <w:rFonts w:ascii="Times New Roman" w:hAnsi="Times New Roman" w:cs="Times New Roman"/>
          <w:sz w:val="20"/>
        </w:rPr>
        <w:t xml:space="preserve">Since power lines are designed to carry high voltages, coupling circuits and </w:t>
      </w:r>
      <w:proofErr w:type="gramStart"/>
      <w:r w:rsidRPr="002E783A">
        <w:rPr>
          <w:rFonts w:ascii="Times New Roman" w:hAnsi="Times New Roman" w:cs="Times New Roman"/>
          <w:sz w:val="20"/>
        </w:rPr>
        <w:t>Line  trap</w:t>
      </w:r>
      <w:proofErr w:type="gramEnd"/>
      <w:r w:rsidRPr="002E783A">
        <w:rPr>
          <w:rFonts w:ascii="Times New Roman" w:hAnsi="Times New Roman" w:cs="Times New Roman"/>
          <w:sz w:val="20"/>
        </w:rPr>
        <w:t xml:space="preserve"> are usually made use of to block the 50/60Hz voltage from the communications circuit and impress the high frequency communication signal on the line.  Also, the fact that power lines are actually designed to carry low frequency signals imposes some technical challenges at the high frequency needed for communication.  Of importance also are the huge noises and ever varying levels of impedance and attenuation attendant in the power line.</w:t>
      </w:r>
    </w:p>
    <w:p w:rsidR="00E01579" w:rsidRPr="002E783A" w:rsidRDefault="00E01579" w:rsidP="00E01579">
      <w:pPr>
        <w:jc w:val="both"/>
        <w:rPr>
          <w:rFonts w:ascii="Times New Roman" w:hAnsi="Times New Roman" w:cs="Times New Roman"/>
          <w:b/>
          <w:bCs/>
          <w:smallCaps/>
          <w:sz w:val="20"/>
        </w:rPr>
      </w:pPr>
      <w:r w:rsidRPr="002E783A">
        <w:rPr>
          <w:rFonts w:ascii="Times New Roman" w:hAnsi="Times New Roman" w:cs="Times New Roman"/>
          <w:b/>
          <w:bCs/>
          <w:smallCaps/>
          <w:sz w:val="20"/>
        </w:rPr>
        <w:t>Advantage</w:t>
      </w:r>
      <w:r w:rsidR="00471A1D" w:rsidRPr="002E783A">
        <w:rPr>
          <w:rFonts w:ascii="Times New Roman" w:hAnsi="Times New Roman" w:cs="Times New Roman"/>
          <w:b/>
          <w:bCs/>
          <w:smallCaps/>
          <w:sz w:val="20"/>
        </w:rPr>
        <w:t xml:space="preserve">sof </w:t>
      </w:r>
      <w:proofErr w:type="gramStart"/>
      <w:r w:rsidR="00471A1D" w:rsidRPr="002E783A">
        <w:rPr>
          <w:rFonts w:ascii="Times New Roman" w:hAnsi="Times New Roman" w:cs="Times New Roman"/>
          <w:b/>
          <w:bCs/>
          <w:smallCaps/>
          <w:sz w:val="20"/>
        </w:rPr>
        <w:t>P</w:t>
      </w:r>
      <w:r w:rsidR="00C83550">
        <w:rPr>
          <w:rFonts w:ascii="Times New Roman" w:hAnsi="Times New Roman" w:cs="Times New Roman"/>
          <w:b/>
          <w:bCs/>
          <w:smallCaps/>
          <w:sz w:val="20"/>
        </w:rPr>
        <w:t>.</w:t>
      </w:r>
      <w:r w:rsidR="00471A1D" w:rsidRPr="002E783A">
        <w:rPr>
          <w:rFonts w:ascii="Times New Roman" w:hAnsi="Times New Roman" w:cs="Times New Roman"/>
          <w:b/>
          <w:bCs/>
          <w:smallCaps/>
          <w:sz w:val="20"/>
        </w:rPr>
        <w:t>L</w:t>
      </w:r>
      <w:r w:rsidR="00C83550">
        <w:rPr>
          <w:rFonts w:ascii="Times New Roman" w:hAnsi="Times New Roman" w:cs="Times New Roman"/>
          <w:b/>
          <w:bCs/>
          <w:smallCaps/>
          <w:sz w:val="20"/>
        </w:rPr>
        <w:t>.</w:t>
      </w:r>
      <w:r w:rsidR="00471A1D" w:rsidRPr="002E783A">
        <w:rPr>
          <w:rFonts w:ascii="Times New Roman" w:hAnsi="Times New Roman" w:cs="Times New Roman"/>
          <w:b/>
          <w:bCs/>
          <w:smallCaps/>
          <w:sz w:val="20"/>
        </w:rPr>
        <w:t>C</w:t>
      </w:r>
      <w:r w:rsidR="00C83550">
        <w:rPr>
          <w:rFonts w:ascii="Times New Roman" w:hAnsi="Times New Roman" w:cs="Times New Roman"/>
          <w:b/>
          <w:bCs/>
          <w:smallCaps/>
          <w:sz w:val="20"/>
        </w:rPr>
        <w:t>.</w:t>
      </w:r>
      <w:r w:rsidR="00471A1D" w:rsidRPr="002E783A">
        <w:rPr>
          <w:rFonts w:ascii="Times New Roman" w:hAnsi="Times New Roman" w:cs="Times New Roman"/>
          <w:b/>
          <w:bCs/>
          <w:smallCaps/>
          <w:sz w:val="20"/>
        </w:rPr>
        <w:t>C</w:t>
      </w:r>
      <w:r w:rsidR="00C83550">
        <w:rPr>
          <w:rFonts w:ascii="Times New Roman" w:hAnsi="Times New Roman" w:cs="Times New Roman"/>
          <w:b/>
          <w:bCs/>
          <w:smallCaps/>
          <w:sz w:val="20"/>
        </w:rPr>
        <w:t>.</w:t>
      </w:r>
      <w:r w:rsidR="00AB5879" w:rsidRPr="002E783A">
        <w:rPr>
          <w:rFonts w:ascii="Times New Roman" w:hAnsi="Times New Roman" w:cs="Times New Roman"/>
          <w:b/>
          <w:bCs/>
          <w:smallCaps/>
          <w:sz w:val="20"/>
        </w:rPr>
        <w:t>.</w:t>
      </w:r>
      <w:proofErr w:type="gramEnd"/>
    </w:p>
    <w:p w:rsidR="00E01579" w:rsidRPr="002E783A" w:rsidRDefault="00E01579" w:rsidP="00E01579">
      <w:pPr>
        <w:jc w:val="both"/>
        <w:rPr>
          <w:rFonts w:ascii="Times New Roman" w:hAnsi="Times New Roman" w:cs="Times New Roman"/>
          <w:sz w:val="20"/>
        </w:rPr>
      </w:pPr>
      <w:r w:rsidRPr="002E783A">
        <w:rPr>
          <w:rFonts w:ascii="Times New Roman" w:hAnsi="Times New Roman" w:cs="Times New Roman"/>
          <w:sz w:val="20"/>
        </w:rPr>
        <w:t>In order to completely analyze the advantages and disadvantages of PLCC technology, we look into its basic application that is access to telecommunication networks.</w:t>
      </w:r>
      <w:r w:rsidR="00D51C79">
        <w:rPr>
          <w:rFonts w:ascii="Times New Roman" w:hAnsi="Times New Roman" w:cs="Times New Roman"/>
          <w:sz w:val="20"/>
        </w:rPr>
        <w:t xml:space="preserve"> From the viewpoint of economy, the use of a preinstalled wire system is </w:t>
      </w:r>
      <w:proofErr w:type="gramStart"/>
      <w:r w:rsidR="00D51C79">
        <w:rPr>
          <w:rFonts w:ascii="Times New Roman" w:hAnsi="Times New Roman" w:cs="Times New Roman"/>
          <w:sz w:val="20"/>
        </w:rPr>
        <w:t>recommended</w:t>
      </w:r>
      <w:r w:rsidR="00851F9E">
        <w:rPr>
          <w:rFonts w:ascii="Times New Roman" w:hAnsi="Times New Roman" w:cs="Times New Roman"/>
          <w:sz w:val="20"/>
          <w:vertAlign w:val="superscript"/>
        </w:rPr>
        <w:t>[</w:t>
      </w:r>
      <w:proofErr w:type="gramEnd"/>
      <w:r w:rsidR="00851F9E">
        <w:rPr>
          <w:rFonts w:ascii="Times New Roman" w:hAnsi="Times New Roman" w:cs="Times New Roman"/>
          <w:sz w:val="20"/>
          <w:vertAlign w:val="superscript"/>
        </w:rPr>
        <w:t>3</w:t>
      </w:r>
      <w:r w:rsidR="00851F9E" w:rsidRPr="00851F9E">
        <w:rPr>
          <w:rFonts w:ascii="Times New Roman" w:hAnsi="Times New Roman" w:cs="Times New Roman"/>
          <w:sz w:val="20"/>
          <w:vertAlign w:val="superscript"/>
        </w:rPr>
        <w:t>]</w:t>
      </w:r>
      <w:r w:rsidR="00D51C79">
        <w:rPr>
          <w:rFonts w:ascii="Times New Roman" w:hAnsi="Times New Roman" w:cs="Times New Roman"/>
          <w:sz w:val="20"/>
        </w:rPr>
        <w:t>. This helps in reducing a lot of time &amp; money. So this is</w:t>
      </w:r>
      <w:r w:rsidRPr="002E783A">
        <w:rPr>
          <w:rFonts w:ascii="Times New Roman" w:hAnsi="Times New Roman" w:cs="Times New Roman"/>
          <w:sz w:val="20"/>
        </w:rPr>
        <w:t xml:space="preserve"> the biggest advantage of the</w:t>
      </w:r>
      <w:r w:rsidR="00D51C79">
        <w:rPr>
          <w:rFonts w:ascii="Times New Roman" w:hAnsi="Times New Roman" w:cs="Times New Roman"/>
          <w:sz w:val="20"/>
        </w:rPr>
        <w:t xml:space="preserve"> PLCC</w:t>
      </w:r>
      <w:r w:rsidRPr="002E783A">
        <w:rPr>
          <w:rFonts w:ascii="Times New Roman" w:hAnsi="Times New Roman" w:cs="Times New Roman"/>
          <w:sz w:val="20"/>
        </w:rPr>
        <w:t xml:space="preserve"> technology.</w:t>
      </w:r>
    </w:p>
    <w:p w:rsidR="00D51C79" w:rsidRDefault="00D51C79" w:rsidP="00E01579">
      <w:pPr>
        <w:jc w:val="both"/>
        <w:rPr>
          <w:rFonts w:ascii="Times New Roman" w:hAnsi="Times New Roman" w:cs="Times New Roman"/>
          <w:sz w:val="20"/>
        </w:rPr>
      </w:pPr>
      <w:r>
        <w:rPr>
          <w:rFonts w:ascii="Times New Roman" w:hAnsi="Times New Roman" w:cs="Times New Roman"/>
          <w:sz w:val="20"/>
        </w:rPr>
        <w:lastRenderedPageBreak/>
        <w:t>In many places PLCC is being successfully used to provide high speed internet connections</w:t>
      </w:r>
      <w:r w:rsidR="006135D2">
        <w:rPr>
          <w:rFonts w:ascii="Times New Roman" w:hAnsi="Times New Roman" w:cs="Times New Roman"/>
          <w:sz w:val="20"/>
        </w:rPr>
        <w:t>. This has helped in taking the internet to far remote places, where it was impossible to take the service by conventional means.</w:t>
      </w:r>
    </w:p>
    <w:p w:rsidR="00E01579" w:rsidRPr="002E783A" w:rsidRDefault="00C83550" w:rsidP="00E01579">
      <w:pPr>
        <w:jc w:val="both"/>
        <w:rPr>
          <w:rFonts w:ascii="Times New Roman" w:hAnsi="Times New Roman" w:cs="Times New Roman"/>
          <w:sz w:val="20"/>
        </w:rPr>
      </w:pPr>
      <w:r w:rsidRPr="002E783A">
        <w:rPr>
          <w:rFonts w:ascii="Times New Roman" w:hAnsi="Times New Roman" w:cs="Times New Roman"/>
          <w:b/>
          <w:bCs/>
          <w:smallCaps/>
          <w:noProof/>
          <w:sz w:val="20"/>
          <w:lang w:val="en-US" w:eastAsia="en-US" w:bidi="ar-SA"/>
        </w:rPr>
        <w:drawing>
          <wp:anchor distT="0" distB="0" distL="114300" distR="114300" simplePos="0" relativeHeight="251658240" behindDoc="1" locked="0" layoutInCell="1" allowOverlap="1">
            <wp:simplePos x="0" y="0"/>
            <wp:positionH relativeFrom="column">
              <wp:posOffset>-85725</wp:posOffset>
            </wp:positionH>
            <wp:positionV relativeFrom="paragraph">
              <wp:posOffset>-5707380</wp:posOffset>
            </wp:positionV>
            <wp:extent cx="3088640" cy="2428875"/>
            <wp:effectExtent l="19050" t="19050" r="16510" b="28575"/>
            <wp:wrapThrough wrapText="bothSides">
              <wp:wrapPolygon edited="0">
                <wp:start x="-133" y="-169"/>
                <wp:lineTo x="-133" y="21685"/>
                <wp:lineTo x="21582" y="21685"/>
                <wp:lineTo x="21582" y="-169"/>
                <wp:lineTo x="-133" y="-169"/>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8640" cy="2428875"/>
                    </a:xfrm>
                    <a:prstGeom prst="rect">
                      <a:avLst/>
                    </a:prstGeom>
                    <a:noFill/>
                    <a:ln w="9525">
                      <a:solidFill>
                        <a:schemeClr val="tx1"/>
                      </a:solidFill>
                      <a:miter lim="800000"/>
                      <a:headEnd/>
                      <a:tailEnd/>
                    </a:ln>
                  </pic:spPr>
                </pic:pic>
              </a:graphicData>
            </a:graphic>
          </wp:anchor>
        </w:drawing>
      </w:r>
      <w:r w:rsidR="00E01579" w:rsidRPr="002E783A">
        <w:rPr>
          <w:rFonts w:ascii="Times New Roman" w:hAnsi="Times New Roman" w:cs="Times New Roman"/>
          <w:sz w:val="20"/>
        </w:rPr>
        <w:t>Power line communication is quite different in characteristics than the conventional dedicated wirings. Comparatively, it is a harsh medium and data transfer through it can create a lot of problems. Household appliances like halogen tubes, washing machines, televisions, etc. can become prone to an unpredictable noise and interference in the transmission.</w:t>
      </w:r>
    </w:p>
    <w:p w:rsidR="003E07EF" w:rsidRDefault="003E07EF" w:rsidP="0082276E">
      <w:pPr>
        <w:jc w:val="both"/>
        <w:rPr>
          <w:rFonts w:ascii="Times New Roman" w:hAnsi="Times New Roman" w:cs="Times New Roman"/>
          <w:b/>
          <w:bCs/>
          <w:smallCaps/>
          <w:sz w:val="20"/>
        </w:rPr>
      </w:pPr>
    </w:p>
    <w:p w:rsidR="0082276E" w:rsidRPr="002E783A" w:rsidRDefault="0082276E" w:rsidP="0082276E">
      <w:pPr>
        <w:jc w:val="both"/>
        <w:rPr>
          <w:rFonts w:ascii="Times New Roman" w:hAnsi="Times New Roman" w:cs="Times New Roman"/>
          <w:b/>
          <w:bCs/>
          <w:smallCaps/>
          <w:sz w:val="20"/>
        </w:rPr>
      </w:pPr>
      <w:r w:rsidRPr="002E783A">
        <w:rPr>
          <w:rFonts w:ascii="Times New Roman" w:hAnsi="Times New Roman" w:cs="Times New Roman"/>
          <w:b/>
          <w:bCs/>
          <w:smallCaps/>
          <w:sz w:val="20"/>
        </w:rPr>
        <w:t>Conclusion</w:t>
      </w:r>
    </w:p>
    <w:p w:rsidR="006135D2" w:rsidRDefault="006135D2" w:rsidP="0082276E">
      <w:pPr>
        <w:jc w:val="both"/>
        <w:rPr>
          <w:rFonts w:ascii="Times New Roman" w:hAnsi="Times New Roman" w:cs="Times New Roman"/>
          <w:sz w:val="20"/>
        </w:rPr>
      </w:pPr>
      <w:r>
        <w:rPr>
          <w:rFonts w:ascii="Times New Roman" w:hAnsi="Times New Roman" w:cs="Times New Roman"/>
          <w:sz w:val="20"/>
        </w:rPr>
        <w:t>To provide efficient and reliable power to the electricity consumers, it is essential to automate the current system to monitor and control the electricity distribution. This kind of automation is also necessary to convey the real time data of various distribution substations (loading and physical health) to the base station so that in times of need, proper action can be implemented.</w:t>
      </w:r>
    </w:p>
    <w:p w:rsidR="0082276E" w:rsidRPr="002E783A" w:rsidRDefault="006135D2" w:rsidP="0082276E">
      <w:pPr>
        <w:jc w:val="both"/>
        <w:rPr>
          <w:rFonts w:ascii="Times New Roman" w:hAnsi="Times New Roman" w:cs="Times New Roman"/>
          <w:sz w:val="20"/>
        </w:rPr>
      </w:pPr>
      <w:r>
        <w:rPr>
          <w:rFonts w:ascii="Times New Roman" w:hAnsi="Times New Roman" w:cs="Times New Roman"/>
          <w:sz w:val="20"/>
        </w:rPr>
        <w:t>When this</w:t>
      </w:r>
      <w:r w:rsidR="0082276E" w:rsidRPr="002E783A">
        <w:rPr>
          <w:rFonts w:ascii="Times New Roman" w:hAnsi="Times New Roman" w:cs="Times New Roman"/>
          <w:sz w:val="20"/>
        </w:rPr>
        <w:t xml:space="preserve"> automation scheme is fully implemented, it will allow automation judgement and control of electric power to consumers. The use of microcon</w:t>
      </w:r>
      <w:r w:rsidR="003C1CBB">
        <w:rPr>
          <w:rFonts w:ascii="Times New Roman" w:hAnsi="Times New Roman" w:cs="Times New Roman"/>
          <w:sz w:val="20"/>
        </w:rPr>
        <w:t xml:space="preserve">troller has been shown to be a </w:t>
      </w:r>
      <w:r w:rsidR="0082276E" w:rsidRPr="002E783A">
        <w:rPr>
          <w:rFonts w:ascii="Times New Roman" w:hAnsi="Times New Roman" w:cs="Times New Roman"/>
          <w:sz w:val="20"/>
        </w:rPr>
        <w:t>good platform upon which the distribution automation can be developed. Its flexi</w:t>
      </w:r>
      <w:r>
        <w:rPr>
          <w:rFonts w:ascii="Times New Roman" w:hAnsi="Times New Roman" w:cs="Times New Roman"/>
          <w:sz w:val="20"/>
        </w:rPr>
        <w:t>bility in programming allows</w:t>
      </w:r>
      <w:r w:rsidR="0082276E" w:rsidRPr="002E783A">
        <w:rPr>
          <w:rFonts w:ascii="Times New Roman" w:hAnsi="Times New Roman" w:cs="Times New Roman"/>
          <w:sz w:val="20"/>
        </w:rPr>
        <w:t xml:space="preserve"> easy future modification and implementations.</w:t>
      </w:r>
    </w:p>
    <w:p w:rsidR="0082276E" w:rsidRPr="002E783A" w:rsidRDefault="0082276E" w:rsidP="0082276E">
      <w:pPr>
        <w:jc w:val="both"/>
        <w:rPr>
          <w:rFonts w:ascii="Times New Roman" w:hAnsi="Times New Roman" w:cs="Times New Roman"/>
          <w:sz w:val="20"/>
        </w:rPr>
      </w:pPr>
      <w:r w:rsidRPr="002E783A">
        <w:rPr>
          <w:rFonts w:ascii="Times New Roman" w:hAnsi="Times New Roman" w:cs="Times New Roman"/>
          <w:sz w:val="20"/>
        </w:rPr>
        <w:t>The Distribution Automation scheme is recommended for all appropriate utilities responsible for electric power distribution</w:t>
      </w:r>
      <w:r w:rsidR="003C1CBB">
        <w:rPr>
          <w:rFonts w:ascii="Times New Roman" w:hAnsi="Times New Roman" w:cs="Times New Roman"/>
          <w:sz w:val="20"/>
        </w:rPr>
        <w:t xml:space="preserve"> management in order to ensure</w:t>
      </w:r>
      <w:r w:rsidRPr="002E783A">
        <w:rPr>
          <w:rFonts w:ascii="Times New Roman" w:hAnsi="Times New Roman" w:cs="Times New Roman"/>
          <w:sz w:val="20"/>
        </w:rPr>
        <w:t xml:space="preserve"> a better quality of service to consumers of electricity in India.</w:t>
      </w:r>
    </w:p>
    <w:p w:rsidR="00605D84" w:rsidRPr="002E783A" w:rsidRDefault="00605D84" w:rsidP="00F366CA">
      <w:pPr>
        <w:jc w:val="both"/>
        <w:rPr>
          <w:rFonts w:ascii="Times New Roman" w:hAnsi="Times New Roman" w:cs="Times New Roman"/>
          <w:b/>
          <w:bCs/>
          <w:smallCaps/>
          <w:sz w:val="20"/>
        </w:rPr>
      </w:pPr>
    </w:p>
    <w:p w:rsidR="00F366CA" w:rsidRPr="002E783A" w:rsidRDefault="00753FEB" w:rsidP="00F366CA">
      <w:pPr>
        <w:jc w:val="both"/>
        <w:rPr>
          <w:rFonts w:ascii="Times New Roman" w:hAnsi="Times New Roman" w:cs="Times New Roman"/>
          <w:b/>
          <w:bCs/>
          <w:smallCaps/>
          <w:sz w:val="20"/>
        </w:rPr>
      </w:pPr>
      <w:r w:rsidRPr="002E783A">
        <w:rPr>
          <w:rFonts w:ascii="Times New Roman" w:hAnsi="Times New Roman" w:cs="Times New Roman"/>
          <w:b/>
          <w:bCs/>
          <w:smallCaps/>
          <w:sz w:val="20"/>
        </w:rPr>
        <w:t>References</w:t>
      </w:r>
    </w:p>
    <w:p w:rsidR="00660806" w:rsidRPr="002E783A" w:rsidRDefault="00AB5879" w:rsidP="00AB5879">
      <w:pPr>
        <w:numPr>
          <w:ilvl w:val="0"/>
          <w:numId w:val="4"/>
        </w:numPr>
        <w:jc w:val="both"/>
        <w:rPr>
          <w:rFonts w:ascii="Times New Roman" w:hAnsi="Times New Roman" w:cs="Times New Roman"/>
          <w:smallCaps/>
          <w:sz w:val="20"/>
          <w:lang w:val="en-US"/>
        </w:rPr>
      </w:pPr>
      <w:r w:rsidRPr="002E783A">
        <w:rPr>
          <w:rFonts w:ascii="Times New Roman" w:hAnsi="Times New Roman" w:cs="Times New Roman"/>
          <w:i/>
          <w:iCs/>
          <w:smallCaps/>
          <w:sz w:val="20"/>
          <w:lang w:bidi="ar-SA"/>
        </w:rPr>
        <w:t xml:space="preserve">S.S. </w:t>
      </w:r>
      <w:proofErr w:type="spellStart"/>
      <w:proofErr w:type="gramStart"/>
      <w:r w:rsidRPr="002E783A">
        <w:rPr>
          <w:rFonts w:ascii="Times New Roman" w:hAnsi="Times New Roman" w:cs="Times New Roman"/>
          <w:i/>
          <w:iCs/>
          <w:smallCaps/>
          <w:sz w:val="20"/>
          <w:lang w:bidi="ar-SA"/>
        </w:rPr>
        <w:t>Venkata</w:t>
      </w:r>
      <w:proofErr w:type="spellEnd"/>
      <w:r w:rsidRPr="002E783A">
        <w:rPr>
          <w:rFonts w:ascii="Times New Roman" w:hAnsi="Times New Roman" w:cs="Times New Roman"/>
          <w:i/>
          <w:iCs/>
          <w:smallCaps/>
          <w:sz w:val="20"/>
          <w:lang w:bidi="ar-SA"/>
        </w:rPr>
        <w:t xml:space="preserve"> ,</w:t>
      </w:r>
      <w:proofErr w:type="gramEnd"/>
      <w:r w:rsidRPr="002E783A">
        <w:rPr>
          <w:rFonts w:ascii="Times New Roman" w:hAnsi="Times New Roman" w:cs="Times New Roman"/>
          <w:i/>
          <w:iCs/>
          <w:smallCaps/>
          <w:sz w:val="20"/>
          <w:lang w:bidi="ar-SA"/>
        </w:rPr>
        <w:t xml:space="preserve"> Anil </w:t>
      </w:r>
      <w:proofErr w:type="spellStart"/>
      <w:r w:rsidRPr="002E783A">
        <w:rPr>
          <w:rFonts w:ascii="Times New Roman" w:hAnsi="Times New Roman" w:cs="Times New Roman"/>
          <w:i/>
          <w:iCs/>
          <w:smallCaps/>
          <w:sz w:val="20"/>
          <w:lang w:bidi="ar-SA"/>
        </w:rPr>
        <w:t>Partwa</w:t>
      </w:r>
      <w:proofErr w:type="spellEnd"/>
      <w:r w:rsidRPr="002E783A">
        <w:rPr>
          <w:rFonts w:ascii="Times New Roman" w:hAnsi="Times New Roman" w:cs="Times New Roman"/>
          <w:i/>
          <w:iCs/>
          <w:smallCaps/>
          <w:sz w:val="20"/>
          <w:lang w:bidi="ar-SA"/>
        </w:rPr>
        <w:t xml:space="preserve"> , Richard E Brown ,Richard D Chrisie  </w:t>
      </w:r>
      <w:r w:rsidRPr="002E783A">
        <w:rPr>
          <w:rFonts w:ascii="Times New Roman" w:hAnsi="Times New Roman" w:cs="Times New Roman"/>
          <w:smallCaps/>
          <w:sz w:val="20"/>
          <w:lang w:bidi="ar-SA"/>
        </w:rPr>
        <w:t>“ What Future Distribution Engineers Need to Learn “ IEEE Transactions  On Power Systems, VOL. 19, NO. 1, Feb 2004</w:t>
      </w:r>
    </w:p>
    <w:p w:rsidR="00660806" w:rsidRPr="002E783A" w:rsidRDefault="00AB5879" w:rsidP="00AB5879">
      <w:pPr>
        <w:numPr>
          <w:ilvl w:val="0"/>
          <w:numId w:val="4"/>
        </w:numPr>
        <w:jc w:val="both"/>
        <w:rPr>
          <w:rFonts w:ascii="Times New Roman" w:hAnsi="Times New Roman" w:cs="Times New Roman"/>
          <w:smallCaps/>
          <w:sz w:val="20"/>
          <w:lang w:val="en-US" w:bidi="ar-SA"/>
        </w:rPr>
      </w:pPr>
      <w:r w:rsidRPr="002E783A">
        <w:rPr>
          <w:rFonts w:ascii="Times New Roman" w:hAnsi="Times New Roman" w:cs="Times New Roman"/>
          <w:i/>
          <w:iCs/>
          <w:smallCaps/>
          <w:sz w:val="20"/>
          <w:lang w:val="en-US" w:bidi="ar-SA"/>
        </w:rPr>
        <w:t xml:space="preserve">Neha Gaur , Priyanka Gaur </w:t>
      </w:r>
      <w:r w:rsidRPr="002E783A">
        <w:rPr>
          <w:rFonts w:ascii="Times New Roman" w:hAnsi="Times New Roman" w:cs="Times New Roman"/>
          <w:smallCaps/>
          <w:sz w:val="20"/>
          <w:lang w:val="en-US" w:bidi="ar-SA"/>
        </w:rPr>
        <w:t xml:space="preserve">“ Automation Power Distribution System : Present Status “ Academic Open Internet Journals  June 2012 </w:t>
      </w:r>
    </w:p>
    <w:p w:rsidR="00660806" w:rsidRPr="002E783A" w:rsidRDefault="00AB5879" w:rsidP="00AB5879">
      <w:pPr>
        <w:numPr>
          <w:ilvl w:val="0"/>
          <w:numId w:val="4"/>
        </w:numPr>
        <w:jc w:val="both"/>
        <w:rPr>
          <w:rFonts w:ascii="Times New Roman" w:hAnsi="Times New Roman" w:cs="Times New Roman"/>
          <w:smallCaps/>
          <w:sz w:val="20"/>
          <w:lang w:val="en-US" w:bidi="ar-SA"/>
        </w:rPr>
      </w:pPr>
      <w:r w:rsidRPr="002E783A">
        <w:rPr>
          <w:rFonts w:ascii="Times New Roman" w:hAnsi="Times New Roman" w:cs="Times New Roman"/>
          <w:i/>
          <w:iCs/>
          <w:smallCaps/>
          <w:sz w:val="20"/>
          <w:lang w:bidi="ar-SA"/>
        </w:rPr>
        <w:t xml:space="preserve">I.A. </w:t>
      </w:r>
      <w:proofErr w:type="gramStart"/>
      <w:r w:rsidRPr="002E783A">
        <w:rPr>
          <w:rFonts w:ascii="Times New Roman" w:hAnsi="Times New Roman" w:cs="Times New Roman"/>
          <w:i/>
          <w:iCs/>
          <w:smallCaps/>
          <w:sz w:val="20"/>
          <w:lang w:bidi="ar-SA"/>
        </w:rPr>
        <w:t>Adejumobi ,</w:t>
      </w:r>
      <w:proofErr w:type="gramEnd"/>
      <w:r w:rsidRPr="002E783A">
        <w:rPr>
          <w:rFonts w:ascii="Times New Roman" w:hAnsi="Times New Roman" w:cs="Times New Roman"/>
          <w:i/>
          <w:iCs/>
          <w:smallCaps/>
          <w:sz w:val="20"/>
          <w:lang w:bidi="ar-SA"/>
        </w:rPr>
        <w:t xml:space="preserve"> I.G. Adebayo and A.J. Olanipekun </w:t>
      </w:r>
      <w:r w:rsidRPr="002E783A">
        <w:rPr>
          <w:rFonts w:ascii="Times New Roman" w:hAnsi="Times New Roman" w:cs="Times New Roman"/>
          <w:smallCaps/>
          <w:sz w:val="20"/>
          <w:lang w:bidi="ar-SA"/>
        </w:rPr>
        <w:t xml:space="preserve"> “Development of </w:t>
      </w:r>
      <w:r w:rsidRPr="002E783A">
        <w:rPr>
          <w:rFonts w:ascii="Times New Roman" w:hAnsi="Times New Roman" w:cs="Times New Roman"/>
          <w:smallCaps/>
          <w:sz w:val="20"/>
          <w:lang w:bidi="ar-SA"/>
        </w:rPr>
        <w:lastRenderedPageBreak/>
        <w:t xml:space="preserve">Microcontroller-based Electric Power Distribution Automation System “ Journal of Innovative Research in Engineering and Science 2(1), March, 2011. </w:t>
      </w:r>
    </w:p>
    <w:p w:rsidR="00AB5879" w:rsidRPr="002E783A" w:rsidRDefault="00AB5879" w:rsidP="00AB5879">
      <w:pPr>
        <w:numPr>
          <w:ilvl w:val="0"/>
          <w:numId w:val="4"/>
        </w:numPr>
        <w:jc w:val="both"/>
        <w:rPr>
          <w:rFonts w:ascii="Times New Roman" w:hAnsi="Times New Roman" w:cs="Times New Roman"/>
          <w:smallCaps/>
          <w:sz w:val="20"/>
          <w:lang w:val="en-US" w:bidi="ar-SA"/>
        </w:rPr>
      </w:pPr>
      <w:r w:rsidRPr="002E783A">
        <w:rPr>
          <w:rFonts w:ascii="Times New Roman" w:hAnsi="Times New Roman" w:cs="Times New Roman"/>
          <w:i/>
          <w:iCs/>
          <w:smallCaps/>
          <w:sz w:val="20"/>
          <w:lang w:bidi="ar-SA"/>
        </w:rPr>
        <w:t xml:space="preserve">V. Thiyagarajan &amp; T.G. Palanivel </w:t>
      </w:r>
      <w:r w:rsidRPr="002E783A">
        <w:rPr>
          <w:rFonts w:ascii="Times New Roman" w:hAnsi="Times New Roman" w:cs="Times New Roman"/>
          <w:smallCaps/>
          <w:sz w:val="20"/>
          <w:lang w:bidi="ar-SA"/>
        </w:rPr>
        <w:t>“ An Efficient Monitoring Of Substation Using Micro-Controller Based Monitoring System “ International Journal of Research and Reviews i</w:t>
      </w:r>
      <w:r w:rsidRPr="002E783A">
        <w:rPr>
          <w:rFonts w:ascii="Times New Roman" w:hAnsi="Times New Roman" w:cs="Times New Roman"/>
          <w:smallCaps/>
          <w:sz w:val="20"/>
        </w:rPr>
        <w:t xml:space="preserve">n Applied Sciences   July 2010 </w:t>
      </w:r>
    </w:p>
    <w:p w:rsidR="00AB5879" w:rsidRPr="002E783A" w:rsidRDefault="00AB5879" w:rsidP="00F366CA">
      <w:pPr>
        <w:jc w:val="both"/>
        <w:rPr>
          <w:rFonts w:ascii="Times New Roman" w:hAnsi="Times New Roman" w:cs="Times New Roman"/>
          <w:smallCaps/>
          <w:sz w:val="20"/>
        </w:rPr>
      </w:pPr>
    </w:p>
    <w:sectPr w:rsidR="00AB5879" w:rsidRPr="002E783A" w:rsidSect="00C83550">
      <w:type w:val="continuous"/>
      <w:pgSz w:w="11906" w:h="16838"/>
      <w:pgMar w:top="1440" w:right="1080" w:bottom="1440" w:left="108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18F7"/>
    <w:multiLevelType w:val="hybridMultilevel"/>
    <w:tmpl w:val="03A06E1E"/>
    <w:lvl w:ilvl="0" w:tplc="0E9E28DA">
      <w:start w:val="1"/>
      <w:numFmt w:val="decimal"/>
      <w:lvlText w:val="%1."/>
      <w:lvlJc w:val="left"/>
      <w:pPr>
        <w:tabs>
          <w:tab w:val="num" w:pos="720"/>
        </w:tabs>
        <w:ind w:left="720" w:hanging="360"/>
      </w:pPr>
    </w:lvl>
    <w:lvl w:ilvl="1" w:tplc="83DAE260" w:tentative="1">
      <w:start w:val="1"/>
      <w:numFmt w:val="decimal"/>
      <w:lvlText w:val="%2."/>
      <w:lvlJc w:val="left"/>
      <w:pPr>
        <w:tabs>
          <w:tab w:val="num" w:pos="1440"/>
        </w:tabs>
        <w:ind w:left="1440" w:hanging="360"/>
      </w:pPr>
    </w:lvl>
    <w:lvl w:ilvl="2" w:tplc="1820C514" w:tentative="1">
      <w:start w:val="1"/>
      <w:numFmt w:val="decimal"/>
      <w:lvlText w:val="%3."/>
      <w:lvlJc w:val="left"/>
      <w:pPr>
        <w:tabs>
          <w:tab w:val="num" w:pos="2160"/>
        </w:tabs>
        <w:ind w:left="2160" w:hanging="360"/>
      </w:pPr>
    </w:lvl>
    <w:lvl w:ilvl="3" w:tplc="317EFE52" w:tentative="1">
      <w:start w:val="1"/>
      <w:numFmt w:val="decimal"/>
      <w:lvlText w:val="%4."/>
      <w:lvlJc w:val="left"/>
      <w:pPr>
        <w:tabs>
          <w:tab w:val="num" w:pos="2880"/>
        </w:tabs>
        <w:ind w:left="2880" w:hanging="360"/>
      </w:pPr>
    </w:lvl>
    <w:lvl w:ilvl="4" w:tplc="51546C32" w:tentative="1">
      <w:start w:val="1"/>
      <w:numFmt w:val="decimal"/>
      <w:lvlText w:val="%5."/>
      <w:lvlJc w:val="left"/>
      <w:pPr>
        <w:tabs>
          <w:tab w:val="num" w:pos="3600"/>
        </w:tabs>
        <w:ind w:left="3600" w:hanging="360"/>
      </w:pPr>
    </w:lvl>
    <w:lvl w:ilvl="5" w:tplc="52E46856" w:tentative="1">
      <w:start w:val="1"/>
      <w:numFmt w:val="decimal"/>
      <w:lvlText w:val="%6."/>
      <w:lvlJc w:val="left"/>
      <w:pPr>
        <w:tabs>
          <w:tab w:val="num" w:pos="4320"/>
        </w:tabs>
        <w:ind w:left="4320" w:hanging="360"/>
      </w:pPr>
    </w:lvl>
    <w:lvl w:ilvl="6" w:tplc="4C18C222" w:tentative="1">
      <w:start w:val="1"/>
      <w:numFmt w:val="decimal"/>
      <w:lvlText w:val="%7."/>
      <w:lvlJc w:val="left"/>
      <w:pPr>
        <w:tabs>
          <w:tab w:val="num" w:pos="5040"/>
        </w:tabs>
        <w:ind w:left="5040" w:hanging="360"/>
      </w:pPr>
    </w:lvl>
    <w:lvl w:ilvl="7" w:tplc="3D58A2FC" w:tentative="1">
      <w:start w:val="1"/>
      <w:numFmt w:val="decimal"/>
      <w:lvlText w:val="%8."/>
      <w:lvlJc w:val="left"/>
      <w:pPr>
        <w:tabs>
          <w:tab w:val="num" w:pos="5760"/>
        </w:tabs>
        <w:ind w:left="5760" w:hanging="360"/>
      </w:pPr>
    </w:lvl>
    <w:lvl w:ilvl="8" w:tplc="42BA26D8" w:tentative="1">
      <w:start w:val="1"/>
      <w:numFmt w:val="decimal"/>
      <w:lvlText w:val="%9."/>
      <w:lvlJc w:val="left"/>
      <w:pPr>
        <w:tabs>
          <w:tab w:val="num" w:pos="6480"/>
        </w:tabs>
        <w:ind w:left="6480" w:hanging="360"/>
      </w:pPr>
    </w:lvl>
  </w:abstractNum>
  <w:abstractNum w:abstractNumId="1">
    <w:nsid w:val="0B020160"/>
    <w:multiLevelType w:val="hybridMultilevel"/>
    <w:tmpl w:val="E63C1F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BA7DB2"/>
    <w:multiLevelType w:val="hybridMultilevel"/>
    <w:tmpl w:val="D5BAF5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C763AE4"/>
    <w:multiLevelType w:val="hybridMultilevel"/>
    <w:tmpl w:val="CE5406C2"/>
    <w:lvl w:ilvl="0" w:tplc="A2702ABC">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B6A6BB6"/>
    <w:multiLevelType w:val="hybridMultilevel"/>
    <w:tmpl w:val="DA48BC32"/>
    <w:lvl w:ilvl="0" w:tplc="7D021C70">
      <w:start w:val="1"/>
      <w:numFmt w:val="decimal"/>
      <w:lvlText w:val="%1."/>
      <w:lvlJc w:val="left"/>
      <w:pPr>
        <w:tabs>
          <w:tab w:val="num" w:pos="720"/>
        </w:tabs>
        <w:ind w:left="720" w:hanging="360"/>
      </w:pPr>
    </w:lvl>
    <w:lvl w:ilvl="1" w:tplc="7B804F62" w:tentative="1">
      <w:start w:val="1"/>
      <w:numFmt w:val="decimal"/>
      <w:lvlText w:val="%2."/>
      <w:lvlJc w:val="left"/>
      <w:pPr>
        <w:tabs>
          <w:tab w:val="num" w:pos="1440"/>
        </w:tabs>
        <w:ind w:left="1440" w:hanging="360"/>
      </w:pPr>
    </w:lvl>
    <w:lvl w:ilvl="2" w:tplc="F964F3E2" w:tentative="1">
      <w:start w:val="1"/>
      <w:numFmt w:val="decimal"/>
      <w:lvlText w:val="%3."/>
      <w:lvlJc w:val="left"/>
      <w:pPr>
        <w:tabs>
          <w:tab w:val="num" w:pos="2160"/>
        </w:tabs>
        <w:ind w:left="2160" w:hanging="360"/>
      </w:pPr>
    </w:lvl>
    <w:lvl w:ilvl="3" w:tplc="A5FE816C" w:tentative="1">
      <w:start w:val="1"/>
      <w:numFmt w:val="decimal"/>
      <w:lvlText w:val="%4."/>
      <w:lvlJc w:val="left"/>
      <w:pPr>
        <w:tabs>
          <w:tab w:val="num" w:pos="2880"/>
        </w:tabs>
        <w:ind w:left="2880" w:hanging="360"/>
      </w:pPr>
    </w:lvl>
    <w:lvl w:ilvl="4" w:tplc="7B6E8EB2" w:tentative="1">
      <w:start w:val="1"/>
      <w:numFmt w:val="decimal"/>
      <w:lvlText w:val="%5."/>
      <w:lvlJc w:val="left"/>
      <w:pPr>
        <w:tabs>
          <w:tab w:val="num" w:pos="3600"/>
        </w:tabs>
        <w:ind w:left="3600" w:hanging="360"/>
      </w:pPr>
    </w:lvl>
    <w:lvl w:ilvl="5" w:tplc="BCD856EA" w:tentative="1">
      <w:start w:val="1"/>
      <w:numFmt w:val="decimal"/>
      <w:lvlText w:val="%6."/>
      <w:lvlJc w:val="left"/>
      <w:pPr>
        <w:tabs>
          <w:tab w:val="num" w:pos="4320"/>
        </w:tabs>
        <w:ind w:left="4320" w:hanging="360"/>
      </w:pPr>
    </w:lvl>
    <w:lvl w:ilvl="6" w:tplc="E52ED7C8" w:tentative="1">
      <w:start w:val="1"/>
      <w:numFmt w:val="decimal"/>
      <w:lvlText w:val="%7."/>
      <w:lvlJc w:val="left"/>
      <w:pPr>
        <w:tabs>
          <w:tab w:val="num" w:pos="5040"/>
        </w:tabs>
        <w:ind w:left="5040" w:hanging="360"/>
      </w:pPr>
    </w:lvl>
    <w:lvl w:ilvl="7" w:tplc="AB8C9B3C" w:tentative="1">
      <w:start w:val="1"/>
      <w:numFmt w:val="decimal"/>
      <w:lvlText w:val="%8."/>
      <w:lvlJc w:val="left"/>
      <w:pPr>
        <w:tabs>
          <w:tab w:val="num" w:pos="5760"/>
        </w:tabs>
        <w:ind w:left="5760" w:hanging="360"/>
      </w:pPr>
    </w:lvl>
    <w:lvl w:ilvl="8" w:tplc="B3B8207A"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useFELayout/>
  </w:compat>
  <w:rsids>
    <w:rsidRoot w:val="00F366CA"/>
    <w:rsid w:val="00007D24"/>
    <w:rsid w:val="00010A58"/>
    <w:rsid w:val="00020A49"/>
    <w:rsid w:val="000212F9"/>
    <w:rsid w:val="00045B1E"/>
    <w:rsid w:val="000F2950"/>
    <w:rsid w:val="000F34F3"/>
    <w:rsid w:val="00141040"/>
    <w:rsid w:val="001643BB"/>
    <w:rsid w:val="001C06A8"/>
    <w:rsid w:val="001C43FE"/>
    <w:rsid w:val="00226A29"/>
    <w:rsid w:val="002A4D48"/>
    <w:rsid w:val="002D16A1"/>
    <w:rsid w:val="002D6D3C"/>
    <w:rsid w:val="002E783A"/>
    <w:rsid w:val="00366B8C"/>
    <w:rsid w:val="00386FFF"/>
    <w:rsid w:val="003C1CBB"/>
    <w:rsid w:val="003E07EF"/>
    <w:rsid w:val="003F4272"/>
    <w:rsid w:val="0044184F"/>
    <w:rsid w:val="00471A1D"/>
    <w:rsid w:val="00521E3B"/>
    <w:rsid w:val="0055674A"/>
    <w:rsid w:val="00580DA7"/>
    <w:rsid w:val="005B0AC1"/>
    <w:rsid w:val="005F6571"/>
    <w:rsid w:val="005F6798"/>
    <w:rsid w:val="00605D84"/>
    <w:rsid w:val="0060781C"/>
    <w:rsid w:val="006135D2"/>
    <w:rsid w:val="00614730"/>
    <w:rsid w:val="00636A8D"/>
    <w:rsid w:val="00660806"/>
    <w:rsid w:val="006675BC"/>
    <w:rsid w:val="006752BB"/>
    <w:rsid w:val="0069019A"/>
    <w:rsid w:val="00720E67"/>
    <w:rsid w:val="00722335"/>
    <w:rsid w:val="00744D3B"/>
    <w:rsid w:val="00753FEB"/>
    <w:rsid w:val="0076555A"/>
    <w:rsid w:val="007A51CC"/>
    <w:rsid w:val="007A6E02"/>
    <w:rsid w:val="007F3F65"/>
    <w:rsid w:val="0082276E"/>
    <w:rsid w:val="00851F9E"/>
    <w:rsid w:val="008D5C69"/>
    <w:rsid w:val="009665B7"/>
    <w:rsid w:val="00972516"/>
    <w:rsid w:val="009814B4"/>
    <w:rsid w:val="009F3168"/>
    <w:rsid w:val="00A55DED"/>
    <w:rsid w:val="00A842B9"/>
    <w:rsid w:val="00AB5879"/>
    <w:rsid w:val="00AC43E3"/>
    <w:rsid w:val="00BA7B9D"/>
    <w:rsid w:val="00BE528A"/>
    <w:rsid w:val="00BF5F38"/>
    <w:rsid w:val="00C103BC"/>
    <w:rsid w:val="00C30455"/>
    <w:rsid w:val="00C3145C"/>
    <w:rsid w:val="00C31902"/>
    <w:rsid w:val="00C83550"/>
    <w:rsid w:val="00D00FD5"/>
    <w:rsid w:val="00D51C79"/>
    <w:rsid w:val="00DC5090"/>
    <w:rsid w:val="00DD0EB8"/>
    <w:rsid w:val="00E01579"/>
    <w:rsid w:val="00EB1E83"/>
    <w:rsid w:val="00EB1F39"/>
    <w:rsid w:val="00F366CA"/>
    <w:rsid w:val="00F46954"/>
    <w:rsid w:val="00F51CE4"/>
    <w:rsid w:val="00FA0B17"/>
    <w:rsid w:val="00FB47A9"/>
    <w:rsid w:val="00FF6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CA"/>
    <w:pPr>
      <w:ind w:left="720"/>
      <w:contextualSpacing/>
    </w:pPr>
  </w:style>
  <w:style w:type="character" w:styleId="Hyperlink">
    <w:name w:val="Hyperlink"/>
    <w:basedOn w:val="DefaultParagraphFont"/>
    <w:uiPriority w:val="99"/>
    <w:unhideWhenUsed/>
    <w:rsid w:val="00F366CA"/>
    <w:rPr>
      <w:color w:val="0000FF" w:themeColor="hyperlink"/>
      <w:u w:val="single"/>
    </w:rPr>
  </w:style>
  <w:style w:type="paragraph" w:styleId="BalloonText">
    <w:name w:val="Balloon Text"/>
    <w:basedOn w:val="Normal"/>
    <w:link w:val="BalloonTextChar"/>
    <w:uiPriority w:val="99"/>
    <w:semiHidden/>
    <w:unhideWhenUsed/>
    <w:rsid w:val="0075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EB"/>
    <w:rPr>
      <w:rFonts w:ascii="Tahoma" w:hAnsi="Tahoma" w:cs="Tahoma"/>
      <w:sz w:val="16"/>
      <w:szCs w:val="16"/>
    </w:rPr>
  </w:style>
  <w:style w:type="paragraph" w:customStyle="1" w:styleId="IEEEAuthorName">
    <w:name w:val="IEEE Author Name"/>
    <w:basedOn w:val="Normal"/>
    <w:next w:val="Normal"/>
    <w:rsid w:val="00366B8C"/>
    <w:pPr>
      <w:adjustRightInd w:val="0"/>
      <w:snapToGrid w:val="0"/>
      <w:spacing w:before="120" w:after="120" w:line="240" w:lineRule="auto"/>
      <w:jc w:val="center"/>
    </w:pPr>
    <w:rPr>
      <w:rFonts w:ascii="Times New Roman" w:eastAsia="Times New Roman" w:hAnsi="Times New Roman" w:cs="Times New Roman"/>
      <w:szCs w:val="24"/>
      <w:lang w:val="en-GB" w:eastAsia="en-GB" w:bidi="ar-SA"/>
    </w:rPr>
  </w:style>
  <w:style w:type="paragraph" w:customStyle="1" w:styleId="IEEEAuthorAffiliation">
    <w:name w:val="IEEE Author Affiliation"/>
    <w:basedOn w:val="Normal"/>
    <w:next w:val="Normal"/>
    <w:rsid w:val="00366B8C"/>
    <w:pPr>
      <w:spacing w:after="60" w:line="240" w:lineRule="auto"/>
      <w:jc w:val="center"/>
    </w:pPr>
    <w:rPr>
      <w:rFonts w:ascii="Times New Roman" w:eastAsia="Times New Roman" w:hAnsi="Times New Roman" w:cs="Times New Roman"/>
      <w:i/>
      <w:sz w:val="20"/>
      <w:szCs w:val="24"/>
      <w:lang w:val="en-GB" w:eastAsia="en-GB" w:bidi="ar-SA"/>
    </w:rPr>
  </w:style>
  <w:style w:type="paragraph" w:customStyle="1" w:styleId="IEEEAuthorEmail">
    <w:name w:val="IEEE Author Email"/>
    <w:next w:val="IEEEAuthorAffiliation"/>
    <w:rsid w:val="00366B8C"/>
    <w:pPr>
      <w:spacing w:after="60" w:line="240" w:lineRule="auto"/>
      <w:jc w:val="center"/>
    </w:pPr>
    <w:rPr>
      <w:rFonts w:ascii="Courier" w:eastAsia="Times New Roman" w:hAnsi="Courier" w:cs="Times New Roman"/>
      <w:sz w:val="18"/>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CA"/>
    <w:pPr>
      <w:ind w:left="720"/>
      <w:contextualSpacing/>
    </w:pPr>
  </w:style>
  <w:style w:type="character" w:styleId="Hyperlink">
    <w:name w:val="Hyperlink"/>
    <w:basedOn w:val="DefaultParagraphFont"/>
    <w:uiPriority w:val="99"/>
    <w:unhideWhenUsed/>
    <w:rsid w:val="00F366CA"/>
    <w:rPr>
      <w:color w:val="0000FF" w:themeColor="hyperlink"/>
      <w:u w:val="single"/>
    </w:rPr>
  </w:style>
  <w:style w:type="paragraph" w:styleId="BalloonText">
    <w:name w:val="Balloon Text"/>
    <w:basedOn w:val="Normal"/>
    <w:link w:val="BalloonTextChar"/>
    <w:uiPriority w:val="99"/>
    <w:semiHidden/>
    <w:unhideWhenUsed/>
    <w:rsid w:val="0075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FEB"/>
    <w:rPr>
      <w:rFonts w:ascii="Tahoma" w:hAnsi="Tahoma" w:cs="Tahoma"/>
      <w:sz w:val="16"/>
      <w:szCs w:val="16"/>
    </w:rPr>
  </w:style>
  <w:style w:type="paragraph" w:customStyle="1" w:styleId="IEEEAuthorName">
    <w:name w:val="IEEE Author Name"/>
    <w:basedOn w:val="Normal"/>
    <w:next w:val="Normal"/>
    <w:rsid w:val="00366B8C"/>
    <w:pPr>
      <w:adjustRightInd w:val="0"/>
      <w:snapToGrid w:val="0"/>
      <w:spacing w:before="120" w:after="120" w:line="240" w:lineRule="auto"/>
      <w:jc w:val="center"/>
    </w:pPr>
    <w:rPr>
      <w:rFonts w:ascii="Times New Roman" w:eastAsia="Times New Roman" w:hAnsi="Times New Roman" w:cs="Times New Roman"/>
      <w:szCs w:val="24"/>
      <w:lang w:val="en-GB" w:eastAsia="en-GB" w:bidi="ar-SA"/>
    </w:rPr>
  </w:style>
  <w:style w:type="paragraph" w:customStyle="1" w:styleId="IEEEAuthorAffiliation">
    <w:name w:val="IEEE Author Affiliation"/>
    <w:basedOn w:val="Normal"/>
    <w:next w:val="Normal"/>
    <w:rsid w:val="00366B8C"/>
    <w:pPr>
      <w:spacing w:after="60" w:line="240" w:lineRule="auto"/>
      <w:jc w:val="center"/>
    </w:pPr>
    <w:rPr>
      <w:rFonts w:ascii="Times New Roman" w:eastAsia="Times New Roman" w:hAnsi="Times New Roman" w:cs="Times New Roman"/>
      <w:i/>
      <w:sz w:val="20"/>
      <w:szCs w:val="24"/>
      <w:lang w:val="en-GB" w:eastAsia="en-GB" w:bidi="ar-SA"/>
    </w:rPr>
  </w:style>
  <w:style w:type="paragraph" w:customStyle="1" w:styleId="IEEEAuthorEmail">
    <w:name w:val="IEEE Author Email"/>
    <w:next w:val="IEEEAuthorAffiliation"/>
    <w:rsid w:val="00366B8C"/>
    <w:pPr>
      <w:spacing w:after="60" w:line="240" w:lineRule="auto"/>
      <w:jc w:val="center"/>
    </w:pPr>
    <w:rPr>
      <w:rFonts w:ascii="Courier" w:eastAsia="Times New Roman" w:hAnsi="Courier" w:cs="Times New Roman"/>
      <w:sz w:val="18"/>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803159639">
      <w:bodyDiv w:val="1"/>
      <w:marLeft w:val="0"/>
      <w:marRight w:val="0"/>
      <w:marTop w:val="0"/>
      <w:marBottom w:val="0"/>
      <w:divBdr>
        <w:top w:val="none" w:sz="0" w:space="0" w:color="auto"/>
        <w:left w:val="none" w:sz="0" w:space="0" w:color="auto"/>
        <w:bottom w:val="none" w:sz="0" w:space="0" w:color="auto"/>
        <w:right w:val="none" w:sz="0" w:space="0" w:color="auto"/>
      </w:divBdr>
    </w:div>
    <w:div w:id="875967640">
      <w:bodyDiv w:val="1"/>
      <w:marLeft w:val="0"/>
      <w:marRight w:val="0"/>
      <w:marTop w:val="0"/>
      <w:marBottom w:val="0"/>
      <w:divBdr>
        <w:top w:val="none" w:sz="0" w:space="0" w:color="auto"/>
        <w:left w:val="none" w:sz="0" w:space="0" w:color="auto"/>
        <w:bottom w:val="none" w:sz="0" w:space="0" w:color="auto"/>
        <w:right w:val="none" w:sz="0" w:space="0" w:color="auto"/>
      </w:divBdr>
      <w:divsChild>
        <w:div w:id="150291768">
          <w:marLeft w:val="720"/>
          <w:marRight w:val="0"/>
          <w:marTop w:val="0"/>
          <w:marBottom w:val="0"/>
          <w:divBdr>
            <w:top w:val="none" w:sz="0" w:space="0" w:color="auto"/>
            <w:left w:val="none" w:sz="0" w:space="0" w:color="auto"/>
            <w:bottom w:val="none" w:sz="0" w:space="0" w:color="auto"/>
            <w:right w:val="none" w:sz="0" w:space="0" w:color="auto"/>
          </w:divBdr>
        </w:div>
        <w:div w:id="1299728972">
          <w:marLeft w:val="720"/>
          <w:marRight w:val="0"/>
          <w:marTop w:val="0"/>
          <w:marBottom w:val="0"/>
          <w:divBdr>
            <w:top w:val="none" w:sz="0" w:space="0" w:color="auto"/>
            <w:left w:val="none" w:sz="0" w:space="0" w:color="auto"/>
            <w:bottom w:val="none" w:sz="0" w:space="0" w:color="auto"/>
            <w:right w:val="none" w:sz="0" w:space="0" w:color="auto"/>
          </w:divBdr>
        </w:div>
        <w:div w:id="443185919">
          <w:marLeft w:val="720"/>
          <w:marRight w:val="0"/>
          <w:marTop w:val="0"/>
          <w:marBottom w:val="0"/>
          <w:divBdr>
            <w:top w:val="none" w:sz="0" w:space="0" w:color="auto"/>
            <w:left w:val="none" w:sz="0" w:space="0" w:color="auto"/>
            <w:bottom w:val="none" w:sz="0" w:space="0" w:color="auto"/>
            <w:right w:val="none" w:sz="0" w:space="0" w:color="auto"/>
          </w:divBdr>
        </w:div>
      </w:divsChild>
    </w:div>
    <w:div w:id="922956396">
      <w:bodyDiv w:val="1"/>
      <w:marLeft w:val="0"/>
      <w:marRight w:val="0"/>
      <w:marTop w:val="0"/>
      <w:marBottom w:val="0"/>
      <w:divBdr>
        <w:top w:val="none" w:sz="0" w:space="0" w:color="auto"/>
        <w:left w:val="none" w:sz="0" w:space="0" w:color="auto"/>
        <w:bottom w:val="none" w:sz="0" w:space="0" w:color="auto"/>
        <w:right w:val="none" w:sz="0" w:space="0" w:color="auto"/>
      </w:divBdr>
      <w:divsChild>
        <w:div w:id="1256134092">
          <w:marLeft w:val="720"/>
          <w:marRight w:val="0"/>
          <w:marTop w:val="0"/>
          <w:marBottom w:val="0"/>
          <w:divBdr>
            <w:top w:val="none" w:sz="0" w:space="0" w:color="auto"/>
            <w:left w:val="none" w:sz="0" w:space="0" w:color="auto"/>
            <w:bottom w:val="none" w:sz="0" w:space="0" w:color="auto"/>
            <w:right w:val="none" w:sz="0" w:space="0" w:color="auto"/>
          </w:divBdr>
        </w:div>
      </w:divsChild>
    </w:div>
    <w:div w:id="1667050673">
      <w:bodyDiv w:val="1"/>
      <w:marLeft w:val="0"/>
      <w:marRight w:val="0"/>
      <w:marTop w:val="0"/>
      <w:marBottom w:val="0"/>
      <w:divBdr>
        <w:top w:val="none" w:sz="0" w:space="0" w:color="auto"/>
        <w:left w:val="none" w:sz="0" w:space="0" w:color="auto"/>
        <w:bottom w:val="none" w:sz="0" w:space="0" w:color="auto"/>
        <w:right w:val="none" w:sz="0" w:space="0" w:color="auto"/>
      </w:divBdr>
    </w:div>
    <w:div w:id="198751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NAG034</cp:lastModifiedBy>
  <cp:revision>2</cp:revision>
  <cp:lastPrinted>2012-10-10T08:21:00Z</cp:lastPrinted>
  <dcterms:created xsi:type="dcterms:W3CDTF">2013-03-19T12:21:00Z</dcterms:created>
  <dcterms:modified xsi:type="dcterms:W3CDTF">2013-03-19T12:21:00Z</dcterms:modified>
</cp:coreProperties>
</file>