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C6" w:rsidRPr="00DE5DA4" w:rsidRDefault="00422BC6" w:rsidP="00422BC6">
      <w:pPr>
        <w:autoSpaceDE w:val="0"/>
        <w:autoSpaceDN w:val="0"/>
        <w:adjustRightInd w:val="0"/>
        <w:spacing w:after="0"/>
        <w:jc w:val="center"/>
        <w:rPr>
          <w:b/>
          <w:sz w:val="48"/>
          <w:szCs w:val="48"/>
        </w:rPr>
      </w:pPr>
      <w:r>
        <w:rPr>
          <w:b/>
          <w:sz w:val="36"/>
          <w:szCs w:val="48"/>
        </w:rPr>
        <w:t>POWER LINE COMMUNICATION USING X-10 PROTOCOL</w:t>
      </w:r>
    </w:p>
    <w:p w:rsidR="007726AB" w:rsidRDefault="003216F4" w:rsidP="003216F4">
      <w:pPr>
        <w:pStyle w:val="IEEEAuthorName"/>
        <w:jc w:val="left"/>
      </w:pPr>
      <w:r>
        <w:t xml:space="preserve">         Ashwini Wanjari                         </w:t>
      </w:r>
      <w:r w:rsidR="00520DA2">
        <w:t xml:space="preserve">               Aakash Chaudhary</w:t>
      </w:r>
      <w:r>
        <w:t xml:space="preserve"> </w:t>
      </w:r>
      <w:r w:rsidR="00520DA2">
        <w:t xml:space="preserve">                               Dipti Purani</w:t>
      </w:r>
      <w:r w:rsidR="00347BF4">
        <w:t>k</w:t>
      </w:r>
      <w:r w:rsidR="007726AB">
        <w:br/>
      </w:r>
      <w:r>
        <w:t xml:space="preserve">   </w:t>
      </w:r>
      <w:r w:rsidRPr="003216F4">
        <w:t xml:space="preserve"> </w:t>
      </w:r>
      <w:r>
        <w:t>Etrx,</w:t>
      </w:r>
      <w:r w:rsidR="007726AB">
        <w:t xml:space="preserve"> </w:t>
      </w:r>
      <w:r>
        <w:t xml:space="preserve">KDKCE, </w:t>
      </w:r>
      <w:r w:rsidR="00244BA6">
        <w:t xml:space="preserve">Nagpur </w:t>
      </w:r>
      <w:r>
        <w:t xml:space="preserve">                                Etrx, KDKCE, Nagpur                          Etrx, KDKCE, Nagpur</w:t>
      </w:r>
    </w:p>
    <w:p w:rsidR="007726AB" w:rsidRDefault="003216F4" w:rsidP="008E5370">
      <w:pPr>
        <w:pStyle w:val="IEEEAuthorName"/>
        <w:jc w:val="left"/>
      </w:pPr>
      <w:r>
        <w:t xml:space="preserve">    </w:t>
      </w:r>
      <w:bookmarkStart w:id="0" w:name="_GoBack"/>
      <w:bookmarkEnd w:id="0"/>
      <w:r w:rsidR="00E9309F">
        <w:fldChar w:fldCharType="begin"/>
      </w:r>
      <w:r>
        <w:instrText xml:space="preserve"> HYPERLINK "mailto:wanjariashwini@gmail.com,9975032228" </w:instrText>
      </w:r>
      <w:r w:rsidR="00E9309F">
        <w:fldChar w:fldCharType="separate"/>
      </w:r>
      <w:r w:rsidRPr="006178D3">
        <w:rPr>
          <w:rStyle w:val="Hyperlink"/>
        </w:rPr>
        <w:t>wanjariashwini@gmail.com,9975032228</w:t>
      </w:r>
      <w:r w:rsidR="00E9309F">
        <w:fldChar w:fldCharType="end"/>
      </w:r>
    </w:p>
    <w:p w:rsidR="003216F4" w:rsidRDefault="003216F4" w:rsidP="007726AB">
      <w:pPr>
        <w:pStyle w:val="IEEEAuthorAffiliation"/>
      </w:pPr>
    </w:p>
    <w:p w:rsidR="007726AB" w:rsidRDefault="007726AB" w:rsidP="007726AB">
      <w:pPr>
        <w:pStyle w:val="IEEEAuthorAffiliation"/>
      </w:pPr>
    </w:p>
    <w:p w:rsidR="005D25BE" w:rsidRDefault="005D25BE" w:rsidP="005D25BE">
      <w:pPr>
        <w:pStyle w:val="Header"/>
        <w:sectPr w:rsidR="005D25BE">
          <w:headerReference w:type="default" r:id="rId7"/>
          <w:pgSz w:w="11906" w:h="16838"/>
          <w:pgMar w:top="1077" w:right="811" w:bottom="2438" w:left="811" w:header="709" w:footer="0" w:gutter="0"/>
          <w:cols w:space="720"/>
          <w:formProt w:val="0"/>
          <w:docGrid w:linePitch="360"/>
        </w:sectPr>
      </w:pPr>
    </w:p>
    <w:p w:rsidR="004248C0" w:rsidRDefault="004248C0" w:rsidP="005D25BE">
      <w:pPr>
        <w:pStyle w:val="Header"/>
      </w:pPr>
    </w:p>
    <w:p w:rsidR="004248C0" w:rsidRDefault="004248C0">
      <w:pPr>
        <w:sectPr w:rsidR="004248C0" w:rsidSect="005D25BE">
          <w:type w:val="continuous"/>
          <w:pgSz w:w="11906" w:h="16838"/>
          <w:pgMar w:top="1077" w:right="811" w:bottom="2438" w:left="811" w:header="709" w:footer="0" w:gutter="0"/>
          <w:cols w:num="2" w:space="720"/>
          <w:formProt w:val="0"/>
          <w:docGrid w:linePitch="360"/>
        </w:sectPr>
      </w:pPr>
    </w:p>
    <w:p w:rsidR="005D25BE" w:rsidRPr="005D25BE" w:rsidRDefault="007E13B3" w:rsidP="005D25BE">
      <w:pPr>
        <w:spacing w:line="360" w:lineRule="auto"/>
        <w:jc w:val="both"/>
        <w:rPr>
          <w:sz w:val="28"/>
        </w:rPr>
      </w:pPr>
      <w:r w:rsidRPr="005D25BE">
        <w:rPr>
          <w:rStyle w:val="IEEEAbstractHeadingChar"/>
          <w:sz w:val="28"/>
        </w:rPr>
        <w:lastRenderedPageBreak/>
        <w:t>Abstract</w:t>
      </w:r>
      <w:r w:rsidRPr="005D25BE">
        <w:rPr>
          <w:sz w:val="28"/>
        </w:rPr>
        <w:t xml:space="preserve">— </w:t>
      </w:r>
    </w:p>
    <w:p w:rsidR="00422BC6" w:rsidRPr="005D25BE" w:rsidRDefault="00422BC6" w:rsidP="005D25BE">
      <w:pPr>
        <w:spacing w:line="360" w:lineRule="auto"/>
        <w:jc w:val="both"/>
      </w:pPr>
      <w:r w:rsidRPr="005D25BE">
        <w:t>The communication can be done by using either wireless transmission or wired transmission. But in the Wireless transmission there may be lack of connectivity range or we can say that range is the important factor. In the Wired communication the main problem is the cost of wire, Length of wire, sometimes we need extra circuitry to amplify the weak signal, so it increases the cost of the overall thing. So for all these problem there is a solution called Power line Communication. Power line communication refers to the concept of transmitting information  using the electrical power distribution network as a communication channel.</w:t>
      </w:r>
    </w:p>
    <w:p w:rsidR="004248C0" w:rsidRPr="005D25BE" w:rsidRDefault="004248C0" w:rsidP="005D25BE">
      <w:pPr>
        <w:pStyle w:val="IEEEAbtract"/>
        <w:spacing w:line="360" w:lineRule="auto"/>
        <w:rPr>
          <w:sz w:val="24"/>
        </w:rPr>
      </w:pPr>
    </w:p>
    <w:p w:rsidR="004248C0" w:rsidRPr="005D25BE" w:rsidRDefault="007E13B3" w:rsidP="005D25BE">
      <w:pPr>
        <w:pStyle w:val="IEEEHeading1"/>
        <w:spacing w:line="360" w:lineRule="auto"/>
        <w:jc w:val="both"/>
        <w:rPr>
          <w:b/>
          <w:sz w:val="28"/>
        </w:rPr>
      </w:pPr>
      <w:r w:rsidRPr="005D25BE">
        <w:rPr>
          <w:b/>
          <w:sz w:val="28"/>
        </w:rPr>
        <w:t>Introduction</w:t>
      </w:r>
    </w:p>
    <w:p w:rsidR="00422BC6" w:rsidRPr="005D25BE" w:rsidRDefault="00422BC6" w:rsidP="005D25BE">
      <w:pPr>
        <w:autoSpaceDE w:val="0"/>
        <w:autoSpaceDN w:val="0"/>
        <w:adjustRightInd w:val="0"/>
        <w:spacing w:after="0" w:line="360" w:lineRule="auto"/>
        <w:jc w:val="both"/>
        <w:rPr>
          <w:bCs/>
        </w:rPr>
      </w:pPr>
      <w:r w:rsidRPr="005D25BE">
        <w:rPr>
          <w:bCs/>
        </w:rPr>
        <w:t xml:space="preserve">Power line communications (PLC) refers to the concept of transmitting information using the electrical power distribution network as a communication channel. This technology allows a flow of information through the same </w:t>
      </w:r>
      <w:r w:rsidRPr="005D25BE">
        <w:rPr>
          <w:bCs/>
        </w:rPr>
        <w:lastRenderedPageBreak/>
        <w:t>cabling that supplies electrical power. This novel idea of communication helps in bridging the gap existing between the electrical and communication network.</w:t>
      </w:r>
      <w:r w:rsidRPr="005D25BE">
        <w:rPr>
          <w:bCs/>
          <w:lang w:val="en-US"/>
        </w:rPr>
        <w:t xml:space="preserve"> </w:t>
      </w:r>
    </w:p>
    <w:p w:rsidR="00422BC6" w:rsidRPr="005D25BE" w:rsidRDefault="00422BC6" w:rsidP="005D25BE">
      <w:pPr>
        <w:autoSpaceDE w:val="0"/>
        <w:autoSpaceDN w:val="0"/>
        <w:adjustRightInd w:val="0"/>
        <w:spacing w:after="0" w:line="360" w:lineRule="auto"/>
        <w:jc w:val="both"/>
        <w:rPr>
          <w:bCs/>
          <w:lang w:val="en-US"/>
        </w:rPr>
      </w:pPr>
    </w:p>
    <w:p w:rsidR="00422BC6" w:rsidRPr="005D25BE" w:rsidRDefault="00422BC6" w:rsidP="005D25BE">
      <w:pPr>
        <w:pStyle w:val="ListParagraph"/>
        <w:numPr>
          <w:ilvl w:val="0"/>
          <w:numId w:val="8"/>
        </w:numPr>
        <w:autoSpaceDE w:val="0"/>
        <w:autoSpaceDN w:val="0"/>
        <w:adjustRightInd w:val="0"/>
        <w:spacing w:line="360" w:lineRule="auto"/>
        <w:ind w:left="502"/>
        <w:jc w:val="both"/>
        <w:rPr>
          <w:rFonts w:ascii="Franklin Gothic Book" w:eastAsia="+mn-ea" w:hAnsi="Franklin Gothic Book" w:cs="Arial"/>
          <w:color w:val="000000"/>
          <w:kern w:val="24"/>
          <w:sz w:val="24"/>
          <w:szCs w:val="24"/>
          <w:lang w:val="en-US" w:eastAsia="en-IN"/>
        </w:rPr>
      </w:pPr>
      <w:r w:rsidRPr="005D25BE">
        <w:rPr>
          <w:rFonts w:ascii="Times New Roman" w:hAnsi="Times New Roman" w:cs="Times New Roman"/>
          <w:bCs/>
          <w:sz w:val="24"/>
          <w:szCs w:val="24"/>
          <w:lang w:val="en-US"/>
        </w:rPr>
        <w:t>Using this simple circuit you can switch on/off upto 256 appliances remotely by the power line.</w:t>
      </w:r>
      <w:r w:rsidRPr="005D25BE">
        <w:rPr>
          <w:rFonts w:ascii="Franklin Gothic Book" w:eastAsia="+mn-ea" w:hAnsi="Franklin Gothic Book" w:cs="Arial"/>
          <w:color w:val="000000"/>
          <w:kern w:val="24"/>
          <w:sz w:val="24"/>
          <w:szCs w:val="24"/>
          <w:lang w:val="en-US" w:eastAsia="en-IN"/>
        </w:rPr>
        <w:t xml:space="preserve"> </w:t>
      </w:r>
    </w:p>
    <w:p w:rsidR="00422BC6" w:rsidRPr="005D25BE" w:rsidRDefault="00422BC6" w:rsidP="005D25BE">
      <w:pPr>
        <w:pStyle w:val="ListParagraph"/>
        <w:numPr>
          <w:ilvl w:val="0"/>
          <w:numId w:val="8"/>
        </w:numPr>
        <w:autoSpaceDE w:val="0"/>
        <w:autoSpaceDN w:val="0"/>
        <w:adjustRightInd w:val="0"/>
        <w:spacing w:line="360" w:lineRule="auto"/>
        <w:jc w:val="both"/>
        <w:rPr>
          <w:rFonts w:ascii="Franklin Gothic Book" w:eastAsia="+mn-ea" w:hAnsi="Franklin Gothic Book" w:cs="Arial"/>
          <w:color w:val="000000"/>
          <w:kern w:val="24"/>
          <w:sz w:val="24"/>
          <w:szCs w:val="24"/>
          <w:lang w:val="en-US" w:eastAsia="en-IN"/>
        </w:rPr>
      </w:pPr>
      <w:r w:rsidRPr="005D25BE">
        <w:rPr>
          <w:rFonts w:ascii="Franklin Gothic Book" w:eastAsia="+mn-ea" w:hAnsi="Franklin Gothic Book" w:cs="Arial"/>
          <w:color w:val="000000"/>
          <w:kern w:val="24"/>
          <w:sz w:val="24"/>
          <w:szCs w:val="24"/>
          <w:lang w:val="en-US" w:eastAsia="en-IN"/>
        </w:rPr>
        <w:t>Here we are using X-10 protocol transmitter and receiver to control the appliance.</w:t>
      </w:r>
    </w:p>
    <w:p w:rsidR="00422BC6" w:rsidRPr="005D25BE" w:rsidRDefault="00422BC6" w:rsidP="005D25BE">
      <w:pPr>
        <w:pStyle w:val="ListParagraph"/>
        <w:autoSpaceDE w:val="0"/>
        <w:autoSpaceDN w:val="0"/>
        <w:adjustRightInd w:val="0"/>
        <w:spacing w:line="360" w:lineRule="auto"/>
        <w:ind w:left="502"/>
        <w:jc w:val="both"/>
        <w:rPr>
          <w:rFonts w:ascii="Franklin Gothic Book" w:eastAsia="+mn-ea" w:hAnsi="Franklin Gothic Book" w:cs="Arial"/>
          <w:color w:val="000000"/>
          <w:kern w:val="24"/>
          <w:sz w:val="24"/>
          <w:szCs w:val="24"/>
          <w:lang w:val="en-US" w:eastAsia="en-IN"/>
        </w:rPr>
      </w:pPr>
    </w:p>
    <w:p w:rsidR="00422BC6" w:rsidRPr="005D25BE" w:rsidRDefault="00422BC6" w:rsidP="005D25BE">
      <w:pPr>
        <w:pStyle w:val="ListParagraph"/>
        <w:numPr>
          <w:ilvl w:val="0"/>
          <w:numId w:val="8"/>
        </w:numPr>
        <w:autoSpaceDE w:val="0"/>
        <w:autoSpaceDN w:val="0"/>
        <w:adjustRightInd w:val="0"/>
        <w:spacing w:line="360" w:lineRule="auto"/>
        <w:jc w:val="both"/>
        <w:rPr>
          <w:rFonts w:ascii="Times New Roman" w:hAnsi="Times New Roman" w:cs="Times New Roman"/>
          <w:bCs/>
          <w:sz w:val="24"/>
          <w:szCs w:val="24"/>
        </w:rPr>
      </w:pPr>
      <w:r w:rsidRPr="005D25BE">
        <w:rPr>
          <w:rFonts w:ascii="Times New Roman" w:hAnsi="Times New Roman" w:cs="Times New Roman"/>
          <w:bCs/>
          <w:sz w:val="24"/>
          <w:szCs w:val="24"/>
          <w:lang w:val="en-US"/>
        </w:rPr>
        <w:t xml:space="preserve">The two units are connected via Phase (L), Neutral(N) wires of the AC mains line with the AC phase being the same. </w:t>
      </w:r>
    </w:p>
    <w:p w:rsidR="00422BC6" w:rsidRPr="005D25BE" w:rsidRDefault="00422BC6" w:rsidP="005D25BE">
      <w:pPr>
        <w:pStyle w:val="ListParagraph"/>
        <w:spacing w:line="360" w:lineRule="auto"/>
        <w:jc w:val="both"/>
        <w:rPr>
          <w:rFonts w:ascii="Times New Roman" w:hAnsi="Times New Roman" w:cs="Times New Roman"/>
          <w:bCs/>
          <w:sz w:val="24"/>
          <w:szCs w:val="24"/>
        </w:rPr>
      </w:pPr>
    </w:p>
    <w:p w:rsidR="00422BC6" w:rsidRPr="005D25BE" w:rsidRDefault="00422BC6" w:rsidP="005D25BE">
      <w:pPr>
        <w:pStyle w:val="ListParagraph"/>
        <w:autoSpaceDE w:val="0"/>
        <w:autoSpaceDN w:val="0"/>
        <w:adjustRightInd w:val="0"/>
        <w:spacing w:line="360" w:lineRule="auto"/>
        <w:ind w:left="502"/>
        <w:jc w:val="both"/>
        <w:rPr>
          <w:rFonts w:ascii="Times New Roman" w:hAnsi="Times New Roman" w:cs="Times New Roman"/>
          <w:bCs/>
          <w:sz w:val="24"/>
          <w:szCs w:val="24"/>
        </w:rPr>
      </w:pPr>
    </w:p>
    <w:p w:rsidR="00422BC6" w:rsidRPr="005D25BE" w:rsidRDefault="00422BC6" w:rsidP="005D25BE">
      <w:pPr>
        <w:pStyle w:val="ListParagraph"/>
        <w:numPr>
          <w:ilvl w:val="0"/>
          <w:numId w:val="8"/>
        </w:numPr>
        <w:autoSpaceDE w:val="0"/>
        <w:autoSpaceDN w:val="0"/>
        <w:adjustRightInd w:val="0"/>
        <w:spacing w:line="360" w:lineRule="auto"/>
        <w:jc w:val="both"/>
        <w:rPr>
          <w:rFonts w:ascii="Times New Roman" w:hAnsi="Times New Roman" w:cs="Times New Roman"/>
          <w:bCs/>
          <w:sz w:val="24"/>
          <w:szCs w:val="24"/>
        </w:rPr>
      </w:pPr>
      <w:r w:rsidRPr="005D25BE">
        <w:rPr>
          <w:sz w:val="24"/>
          <w:szCs w:val="24"/>
        </w:rPr>
        <w:t>At the Transmitter side we are using  control panel, microcontroller and modulator with the help of which our data is transmitted.</w:t>
      </w:r>
    </w:p>
    <w:p w:rsidR="00422BC6" w:rsidRPr="005D25BE" w:rsidRDefault="00422BC6" w:rsidP="005D25BE">
      <w:pPr>
        <w:pStyle w:val="ListParagraph"/>
        <w:numPr>
          <w:ilvl w:val="0"/>
          <w:numId w:val="8"/>
        </w:numPr>
        <w:autoSpaceDE w:val="0"/>
        <w:autoSpaceDN w:val="0"/>
        <w:adjustRightInd w:val="0"/>
        <w:spacing w:line="360" w:lineRule="auto"/>
        <w:jc w:val="both"/>
        <w:rPr>
          <w:rFonts w:ascii="Times New Roman" w:hAnsi="Times New Roman" w:cs="Times New Roman"/>
          <w:bCs/>
          <w:sz w:val="24"/>
          <w:szCs w:val="24"/>
        </w:rPr>
      </w:pPr>
      <w:r w:rsidRPr="005D25BE">
        <w:rPr>
          <w:sz w:val="24"/>
          <w:szCs w:val="24"/>
        </w:rPr>
        <w:t>At the Receiver side we are using   microcontroller and demodulator with the help of which our data is received.</w:t>
      </w:r>
    </w:p>
    <w:p w:rsidR="00422BC6" w:rsidRPr="005D25BE" w:rsidRDefault="00422BC6" w:rsidP="005D25BE">
      <w:pPr>
        <w:autoSpaceDE w:val="0"/>
        <w:autoSpaceDN w:val="0"/>
        <w:adjustRightInd w:val="0"/>
        <w:spacing w:after="0" w:line="360" w:lineRule="auto"/>
        <w:ind w:firstLine="720"/>
        <w:jc w:val="both"/>
      </w:pPr>
      <w:r w:rsidRPr="005D25BE">
        <w:lastRenderedPageBreak/>
        <w:t xml:space="preserve">  </w:t>
      </w:r>
      <w:r w:rsidRPr="005D25BE">
        <w:tab/>
        <w:t>A "smart home" typically is a domestic environment that has been partially automated. Home automation includes centralized control for lighting, HVAC (heating, ventilation and air conditioning), appliance management, and others. Home automation aims to enhance the comfort and security in domestic scenarios. Generally, houses are equipped with independent control panels to control all of the systems and appliances present in the house. Moreover, those control panels are often not related each other.</w:t>
      </w:r>
    </w:p>
    <w:p w:rsidR="00422BC6" w:rsidRPr="005D25BE" w:rsidRDefault="00422BC6" w:rsidP="005D25BE">
      <w:pPr>
        <w:autoSpaceDE w:val="0"/>
        <w:autoSpaceDN w:val="0"/>
        <w:adjustRightInd w:val="0"/>
        <w:spacing w:after="0" w:line="360" w:lineRule="auto"/>
        <w:jc w:val="both"/>
      </w:pPr>
      <w:r w:rsidRPr="005D25BE">
        <w:t xml:space="preserve">                      The main purpose of a smart home is to centralize the control of all the devices into a single control unit which can be programmed to do specific tasks suitable for the owner and the home in question.</w:t>
      </w:r>
      <w:r w:rsidRPr="005D25BE">
        <w:rPr>
          <w:b/>
          <w:bCs/>
        </w:rPr>
        <w:tab/>
      </w:r>
    </w:p>
    <w:p w:rsidR="00422BC6" w:rsidRPr="005D25BE" w:rsidRDefault="00422BC6" w:rsidP="005D25BE">
      <w:pPr>
        <w:autoSpaceDE w:val="0"/>
        <w:autoSpaceDN w:val="0"/>
        <w:adjustRightInd w:val="0"/>
        <w:spacing w:after="0" w:line="360" w:lineRule="auto"/>
        <w:jc w:val="both"/>
        <w:rPr>
          <w:bCs/>
        </w:rPr>
      </w:pPr>
    </w:p>
    <w:p w:rsidR="0092038E" w:rsidRPr="005D25BE" w:rsidRDefault="0092038E" w:rsidP="005D25BE">
      <w:pPr>
        <w:spacing w:line="360" w:lineRule="auto"/>
        <w:jc w:val="both"/>
        <w:rPr>
          <w:rFonts w:eastAsia="Times New Roman"/>
          <w:spacing w:val="29"/>
        </w:rPr>
      </w:pPr>
      <w:r w:rsidRPr="005D25BE">
        <w:t xml:space="preserve">                        In this presentation we are going to use the concept of PLC based on X-10 protocol. X-10 is a communication protocol designed for sending over 230V AC wiring. Using this system we can control upto 256 appliances remotely through power line.  The objective in this work is to develop a lower cost communication system</w:t>
      </w:r>
      <w:r w:rsidRPr="005D25BE">
        <w:rPr>
          <w:rFonts w:eastAsia="Times New Roman"/>
          <w:spacing w:val="29"/>
        </w:rPr>
        <w:t xml:space="preserve"> </w:t>
      </w:r>
      <w:r w:rsidRPr="005D25BE">
        <w:t>with an intermediate data transmission rate.</w:t>
      </w:r>
    </w:p>
    <w:p w:rsidR="0092038E" w:rsidRPr="005D25BE" w:rsidRDefault="0092038E" w:rsidP="005D25BE">
      <w:pPr>
        <w:spacing w:line="360" w:lineRule="auto"/>
        <w:ind w:firstLine="720"/>
        <w:jc w:val="both"/>
      </w:pPr>
    </w:p>
    <w:p w:rsidR="007726AB" w:rsidRPr="005D25BE" w:rsidRDefault="007726AB" w:rsidP="005D25BE">
      <w:pPr>
        <w:autoSpaceDE w:val="0"/>
        <w:autoSpaceDN w:val="0"/>
        <w:adjustRightInd w:val="0"/>
        <w:spacing w:before="120" w:after="120" w:line="360" w:lineRule="auto"/>
        <w:jc w:val="both"/>
        <w:rPr>
          <w:b/>
        </w:rPr>
      </w:pPr>
      <w:r w:rsidRPr="005D25BE">
        <w:rPr>
          <w:b/>
        </w:rPr>
        <w:t>About X-10 Protocol:</w:t>
      </w:r>
    </w:p>
    <w:p w:rsidR="007726AB" w:rsidRPr="005D25BE" w:rsidRDefault="007726AB" w:rsidP="005D25BE">
      <w:pPr>
        <w:autoSpaceDE w:val="0"/>
        <w:autoSpaceDN w:val="0"/>
        <w:adjustRightInd w:val="0"/>
        <w:spacing w:after="0" w:line="360" w:lineRule="auto"/>
        <w:jc w:val="both"/>
      </w:pPr>
      <w:r w:rsidRPr="005D25BE">
        <w:rPr>
          <w:lang w:val="en-US"/>
        </w:rPr>
        <w:t xml:space="preserve">                                                X10 was developed in 1975 by Pico Electronics of Glenrothes, Scotland, in order to allow remote control of home devices and appliances.</w:t>
      </w:r>
      <w:r w:rsidRPr="005D25BE">
        <w:t xml:space="preserve"> </w:t>
      </w:r>
      <w:r w:rsidRPr="005D25BE">
        <w:rPr>
          <w:lang w:val="en-US"/>
        </w:rPr>
        <w:t xml:space="preserve">It was the first general purpose domestic network </w:t>
      </w:r>
      <w:r w:rsidRPr="005D25BE">
        <w:rPr>
          <w:lang w:val="en-US"/>
        </w:rPr>
        <w:lastRenderedPageBreak/>
        <w:t>technology and remains the most widely available.</w:t>
      </w:r>
      <w:r w:rsidRPr="005D25BE">
        <w:t xml:space="preserve"> </w:t>
      </w:r>
      <w:r w:rsidRPr="005D25BE">
        <w:rPr>
          <w:lang w:val="en-US"/>
        </w:rPr>
        <w:t>X-10 is an international and open industry standard for communication among electronic devices used for home automation (domestic).  It primarily uses power line wiring for signaling and control.</w:t>
      </w:r>
      <w:r w:rsidRPr="005D25BE">
        <w:t xml:space="preserve"> </w:t>
      </w:r>
    </w:p>
    <w:p w:rsidR="007726AB" w:rsidRPr="005D25BE" w:rsidRDefault="007726AB" w:rsidP="005D25BE">
      <w:pPr>
        <w:autoSpaceDE w:val="0"/>
        <w:autoSpaceDN w:val="0"/>
        <w:adjustRightInd w:val="0"/>
        <w:spacing w:after="0" w:line="360" w:lineRule="auto"/>
        <w:jc w:val="both"/>
        <w:rPr>
          <w:b/>
        </w:rPr>
      </w:pPr>
    </w:p>
    <w:p w:rsidR="007726AB" w:rsidRPr="005D25BE" w:rsidRDefault="007726AB" w:rsidP="005D25BE">
      <w:pPr>
        <w:autoSpaceDE w:val="0"/>
        <w:autoSpaceDN w:val="0"/>
        <w:adjustRightInd w:val="0"/>
        <w:spacing w:before="120" w:after="120" w:line="360" w:lineRule="auto"/>
        <w:jc w:val="both"/>
        <w:rPr>
          <w:b/>
        </w:rPr>
      </w:pPr>
      <w:r w:rsidRPr="005D25BE">
        <w:rPr>
          <w:b/>
        </w:rPr>
        <w:t>5.2 How Does X-10 Works? :</w:t>
      </w:r>
    </w:p>
    <w:p w:rsidR="007726AB" w:rsidRPr="005D25BE" w:rsidRDefault="007726AB" w:rsidP="005D25BE">
      <w:pPr>
        <w:autoSpaceDE w:val="0"/>
        <w:autoSpaceDN w:val="0"/>
        <w:adjustRightInd w:val="0"/>
        <w:spacing w:before="120" w:after="120" w:line="360" w:lineRule="auto"/>
        <w:jc w:val="both"/>
      </w:pPr>
    </w:p>
    <w:p w:rsidR="007726AB" w:rsidRPr="005D25BE" w:rsidRDefault="007726AB" w:rsidP="00522093">
      <w:pPr>
        <w:spacing w:after="0" w:line="360" w:lineRule="auto"/>
        <w:jc w:val="both"/>
        <w:rPr>
          <w:rFonts w:eastAsia="Times New Roman"/>
        </w:rPr>
      </w:pPr>
      <w:r w:rsidRPr="005D25BE">
        <w:t xml:space="preserve">                           </w:t>
      </w:r>
      <w:r w:rsidRPr="005D25BE">
        <w:rPr>
          <w:rFonts w:eastAsia="Times New Roman"/>
        </w:rPr>
        <w:t xml:space="preserve">  In order to control specific devices, all modules are assigned an address, which consists of a House and Unit code. There are 16 House codes (A through P) and 16 Unit codes (1 through 16). Each House code has 16 Unit codes. This means there are 256 possible addresses. House/Unit codes are referred to in the following manner:   A5, C7, M13, P4, etc.</w:t>
      </w:r>
    </w:p>
    <w:p w:rsidR="007726AB" w:rsidRPr="005D25BE" w:rsidRDefault="007726AB" w:rsidP="005D25BE">
      <w:pPr>
        <w:spacing w:before="100" w:beforeAutospacing="1" w:after="100" w:afterAutospacing="1" w:line="360" w:lineRule="auto"/>
        <w:jc w:val="both"/>
        <w:rPr>
          <w:rFonts w:eastAsia="Times New Roman"/>
        </w:rPr>
      </w:pPr>
      <w:r w:rsidRPr="005D25BE">
        <w:rPr>
          <w:rFonts w:eastAsia="Times New Roman"/>
        </w:rPr>
        <w:t xml:space="preserve">                         When you wish to turn on an X10-controlled lamp, you have to tell the Lamp Module controlling that lamp to turn on. The Lamp Module is monitoring the powerline for a command specifically addressed to it. In other words, any command sent must be preceded by an address matching the Lamp Module's address. Let's say the Lamp Module's address is set to A5. The Lamp Module will not respond until it "sees" the A5 ON command on the powerline.</w:t>
      </w:r>
    </w:p>
    <w:p w:rsidR="007726AB" w:rsidRPr="005D25BE" w:rsidRDefault="007726AB" w:rsidP="005D25BE">
      <w:pPr>
        <w:spacing w:before="100" w:beforeAutospacing="1" w:after="100" w:afterAutospacing="1" w:line="360" w:lineRule="auto"/>
        <w:jc w:val="both"/>
        <w:rPr>
          <w:rFonts w:eastAsia="Times New Roman"/>
          <w:color w:val="000000"/>
        </w:rPr>
      </w:pPr>
      <w:r w:rsidRPr="005D25BE">
        <w:rPr>
          <w:rFonts w:eastAsia="Times New Roman"/>
        </w:rPr>
        <w:t xml:space="preserve">                            </w:t>
      </w:r>
      <w:r w:rsidRPr="005D25BE">
        <w:rPr>
          <w:rFonts w:eastAsia="Times New Roman"/>
          <w:color w:val="000000"/>
        </w:rPr>
        <w:t>Since these devices would not have any direct wiring between them, it was necessary to devise a way of sending the data over the existing electrical</w:t>
      </w:r>
      <w:r w:rsidRPr="005D25BE">
        <w:rPr>
          <w:rFonts w:eastAsia="Times New Roman"/>
          <w:color w:val="000000"/>
          <w:spacing w:val="45"/>
        </w:rPr>
        <w:t>wiring. </w:t>
      </w:r>
      <w:r w:rsidRPr="005D25BE">
        <w:rPr>
          <w:rFonts w:eastAsia="Times New Roman"/>
          <w:color w:val="000000"/>
        </w:rPr>
        <w:t xml:space="preserve">The actual binary data is transmitted by sending </w:t>
      </w:r>
      <w:r w:rsidRPr="005D25BE">
        <w:rPr>
          <w:rFonts w:eastAsia="Times New Roman"/>
          <w:color w:val="000000"/>
        </w:rPr>
        <w:lastRenderedPageBreak/>
        <w:t>1ms bursts of 120khz just past the zero crossing of 50hz power</w:t>
      </w:r>
      <w:r w:rsidRPr="005D25BE">
        <w:rPr>
          <w:rFonts w:eastAsia="Times New Roman"/>
          <w:color w:val="000000"/>
          <w:spacing w:val="15"/>
        </w:rPr>
        <w:t xml:space="preserve">. It was also obvious that complementary bit pairs were necessary. Therefore, a binary "1" was </w:t>
      </w:r>
      <w:r w:rsidRPr="005D25BE">
        <w:rPr>
          <w:rFonts w:eastAsia="Times New Roman"/>
          <w:color w:val="000000"/>
        </w:rPr>
        <w:t>defined as the presence of a pulse, immediately followed by the absence of a</w:t>
      </w:r>
      <w:r w:rsidRPr="005D25BE">
        <w:rPr>
          <w:rFonts w:eastAsia="Times New Roman"/>
        </w:rPr>
        <w:t xml:space="preserve"> </w:t>
      </w:r>
      <w:r w:rsidRPr="005D25BE">
        <w:rPr>
          <w:rFonts w:eastAsia="Times New Roman"/>
          <w:color w:val="000000"/>
        </w:rPr>
        <w:t>pulse. A binary "0" was defined as the absence of a pulse, immediately followed by the presence of a pulse.</w:t>
      </w:r>
    </w:p>
    <w:p w:rsidR="00244BA6" w:rsidRPr="005D25BE" w:rsidRDefault="00244BA6" w:rsidP="005D25BE">
      <w:pPr>
        <w:pStyle w:val="IEEEHeading1"/>
        <w:spacing w:line="360" w:lineRule="auto"/>
        <w:jc w:val="both"/>
        <w:rPr>
          <w:sz w:val="24"/>
        </w:rPr>
      </w:pPr>
      <w:r w:rsidRPr="005D25BE">
        <w:rPr>
          <w:sz w:val="24"/>
          <w:lang w:val="en-US"/>
        </w:rPr>
        <w:t>Conclusions</w:t>
      </w:r>
    </w:p>
    <w:p w:rsidR="00244BA6" w:rsidRPr="005D25BE" w:rsidRDefault="00244BA6" w:rsidP="005D25BE">
      <w:pPr>
        <w:spacing w:before="100" w:beforeAutospacing="1" w:after="100" w:afterAutospacing="1" w:line="360" w:lineRule="auto"/>
        <w:jc w:val="both"/>
        <w:rPr>
          <w:rFonts w:eastAsia="Times New Roman"/>
        </w:rPr>
      </w:pPr>
      <w:r w:rsidRPr="005D25BE">
        <w:t>With current available data transmission speeds of 14 Mbps and a remarkable increase promised in the near-future, Powerline Carrier Communication Systems are a preferred choice over Wireless or other Home Networking technologies due to factors including ease of installation, availability of AC outlets, higher throughput, low cost, reliability and security. PLC Communication Systems are also a potential candidate for the deliverance of xDSL and Broadband Internet services (data, multimedia etc.) along with electricity (and automation control signals) to the consumers by the energy utilities.</w:t>
      </w:r>
    </w:p>
    <w:p w:rsidR="007726AB" w:rsidRPr="005D25BE" w:rsidRDefault="007726AB" w:rsidP="005D25BE">
      <w:pPr>
        <w:pStyle w:val="IEEEHeading2"/>
        <w:spacing w:line="360" w:lineRule="auto"/>
        <w:jc w:val="both"/>
        <w:rPr>
          <w:sz w:val="24"/>
        </w:rPr>
      </w:pPr>
      <w:r w:rsidRPr="005D25BE">
        <w:rPr>
          <w:sz w:val="24"/>
        </w:rPr>
        <w:t>References</w:t>
      </w:r>
    </w:p>
    <w:p w:rsidR="007726AB" w:rsidRPr="005D25BE" w:rsidRDefault="007726AB" w:rsidP="005D25BE">
      <w:pPr>
        <w:spacing w:line="360" w:lineRule="auto"/>
        <w:jc w:val="both"/>
        <w:rPr>
          <w:rFonts w:eastAsia="Times New Roman"/>
        </w:rPr>
      </w:pPr>
    </w:p>
    <w:p w:rsidR="007726AB" w:rsidRPr="005D25BE" w:rsidRDefault="00E9309F" w:rsidP="005D25BE">
      <w:pPr>
        <w:numPr>
          <w:ilvl w:val="0"/>
          <w:numId w:val="7"/>
        </w:numPr>
        <w:suppressAutoHyphens w:val="0"/>
        <w:spacing w:line="360" w:lineRule="auto"/>
        <w:jc w:val="both"/>
      </w:pPr>
      <w:hyperlink r:id="rId8" w:history="1">
        <w:r w:rsidR="007726AB" w:rsidRPr="005D25BE">
          <w:rPr>
            <w:rStyle w:val="Hyperlink"/>
            <w:lang w:val="en-US"/>
          </w:rPr>
          <w:t>http://en.wikipedia.org/wiki/X10_(industry_standard)</w:t>
        </w:r>
      </w:hyperlink>
      <w:r w:rsidR="007726AB" w:rsidRPr="005D25BE">
        <w:rPr>
          <w:lang w:val="en-US"/>
        </w:rPr>
        <w:t xml:space="preserve"> </w:t>
      </w:r>
    </w:p>
    <w:p w:rsidR="007726AB" w:rsidRPr="005D25BE" w:rsidRDefault="00E9309F" w:rsidP="005D25BE">
      <w:pPr>
        <w:numPr>
          <w:ilvl w:val="0"/>
          <w:numId w:val="7"/>
        </w:numPr>
        <w:suppressAutoHyphens w:val="0"/>
        <w:spacing w:line="360" w:lineRule="auto"/>
        <w:jc w:val="both"/>
      </w:pPr>
      <w:hyperlink r:id="rId9" w:history="1">
        <w:r w:rsidR="007726AB" w:rsidRPr="005D25BE">
          <w:rPr>
            <w:rStyle w:val="Hyperlink"/>
            <w:lang w:val="en-US"/>
          </w:rPr>
          <w:t>http://www.x10pro.com/pro/pdf/technote.pdf</w:t>
        </w:r>
      </w:hyperlink>
      <w:r w:rsidR="007726AB" w:rsidRPr="005D25BE">
        <w:rPr>
          <w:lang w:val="en-US"/>
        </w:rPr>
        <w:t xml:space="preserve"> </w:t>
      </w:r>
    </w:p>
    <w:p w:rsidR="007726AB" w:rsidRPr="005D25BE" w:rsidRDefault="00E9309F" w:rsidP="005D25BE">
      <w:pPr>
        <w:numPr>
          <w:ilvl w:val="0"/>
          <w:numId w:val="7"/>
        </w:numPr>
        <w:suppressAutoHyphens w:val="0"/>
        <w:spacing w:line="360" w:lineRule="auto"/>
        <w:jc w:val="both"/>
      </w:pPr>
      <w:hyperlink r:id="rId10" w:history="1">
        <w:r w:rsidR="007726AB" w:rsidRPr="005D25BE">
          <w:rPr>
            <w:rStyle w:val="Hyperlink"/>
            <w:lang w:val="en-US"/>
          </w:rPr>
          <w:t>http://www.scribd.com/doc/12843158/powerline-communication-using-x10-protocol</w:t>
        </w:r>
      </w:hyperlink>
      <w:r w:rsidR="007726AB" w:rsidRPr="005D25BE">
        <w:rPr>
          <w:lang w:val="en-US"/>
        </w:rPr>
        <w:t xml:space="preserve"> </w:t>
      </w:r>
    </w:p>
    <w:p w:rsidR="007726AB" w:rsidRPr="005D25BE" w:rsidRDefault="007726AB" w:rsidP="005D25BE">
      <w:pPr>
        <w:pStyle w:val="ListParagraph"/>
        <w:numPr>
          <w:ilvl w:val="0"/>
          <w:numId w:val="7"/>
        </w:numPr>
        <w:spacing w:line="360" w:lineRule="auto"/>
        <w:jc w:val="both"/>
        <w:rPr>
          <w:rFonts w:ascii="Arial" w:hAnsi="Arial" w:cs="Arial"/>
          <w:color w:val="000000"/>
          <w:sz w:val="24"/>
          <w:szCs w:val="24"/>
          <w:shd w:val="clear" w:color="auto" w:fill="FFFFFF"/>
        </w:rPr>
      </w:pPr>
      <w:r w:rsidRPr="005D25BE">
        <w:rPr>
          <w:rFonts w:ascii="Arial" w:hAnsi="Arial" w:cs="Arial"/>
          <w:color w:val="000000"/>
          <w:sz w:val="24"/>
          <w:szCs w:val="24"/>
          <w:shd w:val="clear" w:color="auto" w:fill="FFFFFF"/>
        </w:rPr>
        <w:lastRenderedPageBreak/>
        <w:t>-Gerhart, James (31 March 1999).</w:t>
      </w:r>
      <w:r w:rsidRPr="005D25BE">
        <w:rPr>
          <w:rStyle w:val="apple-converted-space"/>
          <w:rFonts w:ascii="Arial" w:hAnsi="Arial" w:cs="Arial"/>
          <w:color w:val="000000"/>
          <w:sz w:val="24"/>
          <w:szCs w:val="24"/>
          <w:shd w:val="clear" w:color="auto" w:fill="FFFFFF"/>
        </w:rPr>
        <w:t> </w:t>
      </w:r>
      <w:r w:rsidRPr="005D25BE">
        <w:rPr>
          <w:rFonts w:ascii="Arial" w:hAnsi="Arial" w:cs="Arial"/>
          <w:i/>
          <w:iCs/>
          <w:color w:val="000000"/>
          <w:sz w:val="24"/>
          <w:szCs w:val="24"/>
          <w:shd w:val="clear" w:color="auto" w:fill="FFFFFF"/>
        </w:rPr>
        <w:t>Home Automation and Wiring</w:t>
      </w:r>
      <w:r w:rsidRPr="005D25BE">
        <w:rPr>
          <w:rFonts w:ascii="Arial" w:hAnsi="Arial" w:cs="Arial"/>
          <w:color w:val="000000"/>
          <w:sz w:val="24"/>
          <w:szCs w:val="24"/>
          <w:shd w:val="clear" w:color="auto" w:fill="FFFFFF"/>
        </w:rPr>
        <w:t>.</w:t>
      </w:r>
      <w:r w:rsidRPr="005D25BE">
        <w:rPr>
          <w:rStyle w:val="apple-converted-space"/>
          <w:rFonts w:ascii="Arial" w:hAnsi="Arial" w:cs="Arial"/>
          <w:color w:val="000000"/>
          <w:sz w:val="24"/>
          <w:szCs w:val="24"/>
          <w:shd w:val="clear" w:color="auto" w:fill="FFFFFF"/>
        </w:rPr>
        <w:t> </w:t>
      </w:r>
      <w:hyperlink r:id="rId11" w:tooltip="McGraw-Hill" w:history="1">
        <w:r w:rsidRPr="005D25BE">
          <w:rPr>
            <w:rStyle w:val="Hyperlink"/>
            <w:rFonts w:ascii="Arial" w:hAnsi="Arial" w:cs="Arial"/>
            <w:color w:val="0B0080"/>
            <w:sz w:val="24"/>
            <w:szCs w:val="24"/>
            <w:shd w:val="clear" w:color="auto" w:fill="FFFFFF"/>
          </w:rPr>
          <w:t>McGraw-Hill</w:t>
        </w:r>
      </w:hyperlink>
      <w:r w:rsidRPr="005D25BE">
        <w:rPr>
          <w:rStyle w:val="apple-converted-space"/>
          <w:rFonts w:ascii="Arial" w:hAnsi="Arial" w:cs="Arial"/>
          <w:color w:val="000000"/>
          <w:sz w:val="24"/>
          <w:szCs w:val="24"/>
          <w:shd w:val="clear" w:color="auto" w:fill="FFFFFF"/>
        </w:rPr>
        <w:t> </w:t>
      </w:r>
      <w:r w:rsidRPr="005D25BE">
        <w:rPr>
          <w:rFonts w:ascii="Arial" w:hAnsi="Arial" w:cs="Arial"/>
          <w:color w:val="000000"/>
          <w:sz w:val="24"/>
          <w:szCs w:val="24"/>
          <w:shd w:val="clear" w:color="auto" w:fill="FFFFFF"/>
        </w:rPr>
        <w:t>Professional.</w:t>
      </w:r>
      <w:r w:rsidRPr="005D25BE">
        <w:rPr>
          <w:rStyle w:val="apple-converted-space"/>
          <w:rFonts w:ascii="Arial" w:hAnsi="Arial" w:cs="Arial"/>
          <w:color w:val="000000"/>
          <w:sz w:val="24"/>
          <w:szCs w:val="24"/>
          <w:shd w:val="clear" w:color="auto" w:fill="FFFFFF"/>
        </w:rPr>
        <w:t> </w:t>
      </w:r>
      <w:hyperlink r:id="rId12" w:tooltip="International Standard Book Number" w:history="1">
        <w:r w:rsidRPr="005D25BE">
          <w:rPr>
            <w:rStyle w:val="Hyperlink"/>
            <w:rFonts w:ascii="Arial" w:hAnsi="Arial" w:cs="Arial"/>
            <w:color w:val="0B0080"/>
            <w:sz w:val="24"/>
            <w:szCs w:val="24"/>
            <w:shd w:val="clear" w:color="auto" w:fill="FFFFFF"/>
          </w:rPr>
          <w:t>ISBN</w:t>
        </w:r>
      </w:hyperlink>
      <w:r w:rsidRPr="005D25BE">
        <w:rPr>
          <w:rFonts w:ascii="Arial" w:hAnsi="Arial" w:cs="Arial"/>
          <w:color w:val="000000"/>
          <w:sz w:val="24"/>
          <w:szCs w:val="24"/>
          <w:shd w:val="clear" w:color="auto" w:fill="FFFFFF"/>
        </w:rPr>
        <w:t> </w:t>
      </w:r>
      <w:hyperlink r:id="rId13" w:tooltip="Special:BookSources/0070246742" w:history="1">
        <w:r w:rsidRPr="005D25BE">
          <w:rPr>
            <w:rStyle w:val="Hyperlink"/>
            <w:rFonts w:ascii="Arial" w:hAnsi="Arial" w:cs="Arial"/>
            <w:color w:val="0B0080"/>
            <w:sz w:val="24"/>
            <w:szCs w:val="24"/>
            <w:shd w:val="clear" w:color="auto" w:fill="FFFFFF"/>
          </w:rPr>
          <w:t>0070246742</w:t>
        </w:r>
      </w:hyperlink>
      <w:r w:rsidRPr="005D25BE">
        <w:rPr>
          <w:rFonts w:ascii="Arial" w:hAnsi="Arial" w:cs="Arial"/>
          <w:color w:val="000000"/>
          <w:sz w:val="24"/>
          <w:szCs w:val="24"/>
          <w:shd w:val="clear" w:color="auto" w:fill="FFFFFF"/>
        </w:rPr>
        <w:t>.</w:t>
      </w:r>
    </w:p>
    <w:p w:rsidR="007726AB" w:rsidRPr="005D25BE" w:rsidRDefault="007726AB" w:rsidP="005D25BE">
      <w:pPr>
        <w:pStyle w:val="ListParagraph"/>
        <w:spacing w:line="360" w:lineRule="auto"/>
        <w:jc w:val="both"/>
        <w:rPr>
          <w:rFonts w:ascii="Arial" w:hAnsi="Arial" w:cs="Arial"/>
          <w:color w:val="000000"/>
          <w:sz w:val="24"/>
          <w:szCs w:val="24"/>
          <w:shd w:val="clear" w:color="auto" w:fill="FFFFFF"/>
        </w:rPr>
      </w:pPr>
    </w:p>
    <w:p w:rsidR="007726AB" w:rsidRPr="005D25BE" w:rsidRDefault="007726AB" w:rsidP="005D25BE">
      <w:pPr>
        <w:pStyle w:val="ListParagraph"/>
        <w:numPr>
          <w:ilvl w:val="0"/>
          <w:numId w:val="7"/>
        </w:numPr>
        <w:spacing w:line="360" w:lineRule="auto"/>
        <w:jc w:val="both"/>
        <w:rPr>
          <w:sz w:val="24"/>
          <w:szCs w:val="24"/>
        </w:rPr>
      </w:pPr>
      <w:r w:rsidRPr="005D25BE">
        <w:rPr>
          <w:rFonts w:ascii="Arial" w:hAnsi="Arial" w:cs="Arial"/>
          <w:color w:val="000000"/>
          <w:sz w:val="24"/>
          <w:szCs w:val="24"/>
          <w:shd w:val="clear" w:color="auto" w:fill="FFFFFF"/>
        </w:rPr>
        <w:t>Powerline Communication: Potential and Critical System, Existing Technologies and Prospects for Future Development</w:t>
      </w:r>
      <w:r w:rsidRPr="005D25BE">
        <w:rPr>
          <w:rStyle w:val="apple-converted-space"/>
          <w:rFonts w:ascii="Arial" w:hAnsi="Arial" w:cs="Arial"/>
          <w:color w:val="000000"/>
          <w:sz w:val="24"/>
          <w:szCs w:val="24"/>
          <w:shd w:val="clear" w:color="auto" w:fill="FFFFFF"/>
        </w:rPr>
        <w:t> </w:t>
      </w:r>
      <w:hyperlink r:id="rId14" w:history="1">
        <w:r w:rsidRPr="005D25BE">
          <w:rPr>
            <w:rStyle w:val="Hyperlink"/>
            <w:rFonts w:ascii="Arial" w:hAnsi="Arial" w:cs="Arial"/>
            <w:color w:val="663366"/>
            <w:sz w:val="24"/>
            <w:szCs w:val="24"/>
            <w:shd w:val="clear" w:color="auto" w:fill="FFFFFF"/>
          </w:rPr>
          <w:t>http://www.tesionline.it/default/tesi.asp?idt=34078</w:t>
        </w:r>
      </w:hyperlink>
    </w:p>
    <w:p w:rsidR="007726AB" w:rsidRPr="005D25BE" w:rsidRDefault="007726AB" w:rsidP="005D25BE">
      <w:pPr>
        <w:numPr>
          <w:ilvl w:val="0"/>
          <w:numId w:val="7"/>
        </w:numPr>
        <w:shd w:val="clear" w:color="auto" w:fill="FFFFFF"/>
        <w:suppressAutoHyphens w:val="0"/>
        <w:spacing w:before="100" w:beforeAutospacing="1" w:after="24" w:line="360" w:lineRule="auto"/>
        <w:jc w:val="both"/>
        <w:rPr>
          <w:rFonts w:ascii="Arial" w:eastAsia="Times New Roman" w:hAnsi="Arial" w:cs="Arial"/>
          <w:color w:val="000000"/>
        </w:rPr>
      </w:pPr>
      <w:r w:rsidRPr="005D25BE">
        <w:rPr>
          <w:rFonts w:ascii="Arial" w:eastAsia="Times New Roman" w:hAnsi="Arial" w:cs="Arial"/>
          <w:color w:val="000000"/>
        </w:rPr>
        <w:t>Stanley H. Horowitz, Arun G. Phadke </w:t>
      </w:r>
      <w:r w:rsidRPr="005D25BE">
        <w:rPr>
          <w:rFonts w:ascii="Arial" w:eastAsia="Times New Roman" w:hAnsi="Arial" w:cs="Arial"/>
          <w:i/>
          <w:iCs/>
          <w:color w:val="000000"/>
        </w:rPr>
        <w:t>Power system relaying third edition</w:t>
      </w:r>
      <w:r w:rsidRPr="005D25BE">
        <w:rPr>
          <w:rFonts w:ascii="Arial" w:eastAsia="Times New Roman" w:hAnsi="Arial" w:cs="Arial"/>
          <w:color w:val="000000"/>
        </w:rPr>
        <w:t>, John Wiley and Sons, 2008 </w:t>
      </w:r>
      <w:hyperlink r:id="rId15" w:history="1">
        <w:r w:rsidRPr="005D25BE">
          <w:rPr>
            <w:rFonts w:ascii="Arial" w:eastAsia="Times New Roman" w:hAnsi="Arial" w:cs="Arial"/>
            <w:color w:val="0B0080"/>
            <w:u w:val="single"/>
          </w:rPr>
          <w:t>ISBN 0-470-05712-2</w:t>
        </w:r>
      </w:hyperlink>
      <w:r w:rsidRPr="005D25BE">
        <w:rPr>
          <w:rFonts w:ascii="Arial" w:eastAsia="Times New Roman" w:hAnsi="Arial" w:cs="Arial"/>
          <w:color w:val="000000"/>
        </w:rPr>
        <w:t> pages 64-65</w:t>
      </w:r>
    </w:p>
    <w:p w:rsidR="007726AB" w:rsidRPr="005D25BE" w:rsidRDefault="007726AB" w:rsidP="005D25BE">
      <w:pPr>
        <w:numPr>
          <w:ilvl w:val="0"/>
          <w:numId w:val="7"/>
        </w:numPr>
        <w:shd w:val="clear" w:color="auto" w:fill="FFFFFF"/>
        <w:suppressAutoHyphens w:val="0"/>
        <w:spacing w:before="100" w:beforeAutospacing="1" w:after="24" w:line="360" w:lineRule="auto"/>
        <w:jc w:val="both"/>
        <w:rPr>
          <w:rFonts w:ascii="Arial" w:eastAsia="Times New Roman" w:hAnsi="Arial" w:cs="Arial"/>
          <w:color w:val="000000"/>
        </w:rPr>
      </w:pPr>
      <w:r w:rsidRPr="005D25BE">
        <w:rPr>
          <w:rFonts w:ascii="Arial" w:eastAsia="Times New Roman" w:hAnsi="Arial" w:cs="Arial"/>
          <w:color w:val="000000"/>
        </w:rPr>
        <w:t> Edward B.Driscoll, Jr.. </w:t>
      </w:r>
      <w:hyperlink r:id="rId16" w:history="1">
        <w:r w:rsidRPr="005D25BE">
          <w:rPr>
            <w:rFonts w:ascii="Arial" w:eastAsia="Times New Roman" w:hAnsi="Arial" w:cs="Arial"/>
            <w:color w:val="663366"/>
            <w:u w:val="single"/>
          </w:rPr>
          <w:t>"The history of X10"</w:t>
        </w:r>
      </w:hyperlink>
      <w:r w:rsidRPr="005D25BE">
        <w:rPr>
          <w:rFonts w:ascii="Arial" w:eastAsia="Times New Roman" w:hAnsi="Arial" w:cs="Arial"/>
          <w:color w:val="000000"/>
        </w:rPr>
        <w:t>. Retrieved 22 July 2011.</w:t>
      </w:r>
    </w:p>
    <w:p w:rsidR="007726AB" w:rsidRPr="005D25BE" w:rsidRDefault="007726AB" w:rsidP="007726AB"/>
    <w:p w:rsidR="004248C0" w:rsidRPr="005D25BE" w:rsidRDefault="007726AB" w:rsidP="007726AB">
      <w:pPr>
        <w:pStyle w:val="IEEEParagraph"/>
        <w:rPr>
          <w:sz w:val="24"/>
        </w:rPr>
      </w:pPr>
      <w:r w:rsidRPr="005D25BE">
        <w:rPr>
          <w:b/>
          <w:sz w:val="24"/>
        </w:rPr>
        <w:br w:type="page"/>
      </w:r>
    </w:p>
    <w:p w:rsidR="004248C0" w:rsidRPr="005D25BE" w:rsidRDefault="004248C0">
      <w:pPr>
        <w:pStyle w:val="IEEEFigure"/>
      </w:pPr>
    </w:p>
    <w:p w:rsidR="004248C0" w:rsidRPr="006F015A" w:rsidRDefault="004248C0">
      <w:pPr>
        <w:pStyle w:val="IEEEParagraph"/>
        <w:rPr>
          <w:szCs w:val="20"/>
        </w:rPr>
      </w:pPr>
    </w:p>
    <w:p w:rsidR="004248C0" w:rsidRPr="006F015A" w:rsidRDefault="004248C0">
      <w:pPr>
        <w:pStyle w:val="IEEEParagraph"/>
        <w:rPr>
          <w:szCs w:val="20"/>
        </w:rPr>
      </w:pPr>
    </w:p>
    <w:p w:rsidR="004248C0" w:rsidRPr="006F015A" w:rsidRDefault="004248C0">
      <w:pPr>
        <w:pStyle w:val="IEEEFigure"/>
        <w:rPr>
          <w:sz w:val="20"/>
          <w:szCs w:val="20"/>
        </w:rPr>
      </w:pPr>
    </w:p>
    <w:p w:rsidR="004248C0" w:rsidRPr="006F015A" w:rsidRDefault="004248C0" w:rsidP="00422BC6">
      <w:pPr>
        <w:pStyle w:val="IEEEFigureCaptionSingle-Line"/>
        <w:rPr>
          <w:sz w:val="20"/>
          <w:szCs w:val="20"/>
        </w:rPr>
        <w:sectPr w:rsidR="004248C0" w:rsidRPr="006F015A" w:rsidSect="005D25BE">
          <w:type w:val="continuous"/>
          <w:pgSz w:w="11906" w:h="16838" w:code="9"/>
          <w:pgMar w:top="1152" w:right="1008" w:bottom="1008" w:left="1440" w:header="706" w:footer="0" w:gutter="0"/>
          <w:cols w:num="2" w:sep="1" w:space="238"/>
          <w:formProt w:val="0"/>
          <w:docGrid w:linePitch="360"/>
        </w:sectPr>
      </w:pPr>
    </w:p>
    <w:p w:rsidR="007E13B3" w:rsidRPr="006F015A" w:rsidRDefault="007E13B3">
      <w:pPr>
        <w:rPr>
          <w:sz w:val="20"/>
          <w:szCs w:val="20"/>
        </w:rPr>
      </w:pPr>
    </w:p>
    <w:sectPr w:rsidR="007E13B3" w:rsidRPr="006F015A" w:rsidSect="005D25BE">
      <w:type w:val="continuous"/>
      <w:pgSz w:w="11906" w:h="16838"/>
      <w:pgMar w:top="1077" w:right="811" w:bottom="2438" w:left="811" w:header="709" w:footer="0" w:gutter="0"/>
      <w:cols w:num="2"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0D3" w:rsidRDefault="00C010D3" w:rsidP="004248C0">
      <w:pPr>
        <w:spacing w:after="0" w:line="240" w:lineRule="auto"/>
      </w:pPr>
      <w:r>
        <w:separator/>
      </w:r>
    </w:p>
  </w:endnote>
  <w:endnote w:type="continuationSeparator" w:id="1">
    <w:p w:rsidR="00C010D3" w:rsidRDefault="00C010D3" w:rsidP="00424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0D3" w:rsidRDefault="00C010D3" w:rsidP="004248C0">
      <w:pPr>
        <w:spacing w:after="0" w:line="240" w:lineRule="auto"/>
      </w:pPr>
      <w:r>
        <w:separator/>
      </w:r>
    </w:p>
  </w:footnote>
  <w:footnote w:type="continuationSeparator" w:id="1">
    <w:p w:rsidR="00C010D3" w:rsidRDefault="00C010D3" w:rsidP="00424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C0" w:rsidRDefault="004248C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904"/>
    <w:multiLevelType w:val="hybridMultilevel"/>
    <w:tmpl w:val="0EA08772"/>
    <w:lvl w:ilvl="0" w:tplc="60867544">
      <w:start w:val="1"/>
      <w:numFmt w:val="decimal"/>
      <w:lvlText w:val="%1)"/>
      <w:lvlJc w:val="left"/>
      <w:pPr>
        <w:ind w:left="360" w:hanging="360"/>
      </w:pPr>
      <w:rPr>
        <w:rFonts w:ascii="Times New Roman" w:eastAsiaTheme="minorHAnsi" w:hAnsi="Times New Roman" w:cs="Times New Roman" w:hint="default"/>
        <w:color w:val="auto"/>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BBC7FEB"/>
    <w:multiLevelType w:val="hybridMultilevel"/>
    <w:tmpl w:val="439A0102"/>
    <w:lvl w:ilvl="0" w:tplc="E36C597E">
      <w:start w:val="1"/>
      <w:numFmt w:val="bullet"/>
      <w:lvlText w:val="•"/>
      <w:lvlJc w:val="left"/>
      <w:pPr>
        <w:tabs>
          <w:tab w:val="num" w:pos="720"/>
        </w:tabs>
        <w:ind w:left="720" w:hanging="360"/>
      </w:pPr>
      <w:rPr>
        <w:rFonts w:ascii="Arial" w:hAnsi="Arial" w:hint="default"/>
      </w:rPr>
    </w:lvl>
    <w:lvl w:ilvl="1" w:tplc="B6DED604" w:tentative="1">
      <w:start w:val="1"/>
      <w:numFmt w:val="bullet"/>
      <w:lvlText w:val="•"/>
      <w:lvlJc w:val="left"/>
      <w:pPr>
        <w:tabs>
          <w:tab w:val="num" w:pos="1440"/>
        </w:tabs>
        <w:ind w:left="1440" w:hanging="360"/>
      </w:pPr>
      <w:rPr>
        <w:rFonts w:ascii="Arial" w:hAnsi="Arial" w:hint="default"/>
      </w:rPr>
    </w:lvl>
    <w:lvl w:ilvl="2" w:tplc="1A2C5894" w:tentative="1">
      <w:start w:val="1"/>
      <w:numFmt w:val="bullet"/>
      <w:lvlText w:val="•"/>
      <w:lvlJc w:val="left"/>
      <w:pPr>
        <w:tabs>
          <w:tab w:val="num" w:pos="2160"/>
        </w:tabs>
        <w:ind w:left="2160" w:hanging="360"/>
      </w:pPr>
      <w:rPr>
        <w:rFonts w:ascii="Arial" w:hAnsi="Arial" w:hint="default"/>
      </w:rPr>
    </w:lvl>
    <w:lvl w:ilvl="3" w:tplc="B1F81AF2" w:tentative="1">
      <w:start w:val="1"/>
      <w:numFmt w:val="bullet"/>
      <w:lvlText w:val="•"/>
      <w:lvlJc w:val="left"/>
      <w:pPr>
        <w:tabs>
          <w:tab w:val="num" w:pos="2880"/>
        </w:tabs>
        <w:ind w:left="2880" w:hanging="360"/>
      </w:pPr>
      <w:rPr>
        <w:rFonts w:ascii="Arial" w:hAnsi="Arial" w:hint="default"/>
      </w:rPr>
    </w:lvl>
    <w:lvl w:ilvl="4" w:tplc="04EAF636" w:tentative="1">
      <w:start w:val="1"/>
      <w:numFmt w:val="bullet"/>
      <w:lvlText w:val="•"/>
      <w:lvlJc w:val="left"/>
      <w:pPr>
        <w:tabs>
          <w:tab w:val="num" w:pos="3600"/>
        </w:tabs>
        <w:ind w:left="3600" w:hanging="360"/>
      </w:pPr>
      <w:rPr>
        <w:rFonts w:ascii="Arial" w:hAnsi="Arial" w:hint="default"/>
      </w:rPr>
    </w:lvl>
    <w:lvl w:ilvl="5" w:tplc="2B281430" w:tentative="1">
      <w:start w:val="1"/>
      <w:numFmt w:val="bullet"/>
      <w:lvlText w:val="•"/>
      <w:lvlJc w:val="left"/>
      <w:pPr>
        <w:tabs>
          <w:tab w:val="num" w:pos="4320"/>
        </w:tabs>
        <w:ind w:left="4320" w:hanging="360"/>
      </w:pPr>
      <w:rPr>
        <w:rFonts w:ascii="Arial" w:hAnsi="Arial" w:hint="default"/>
      </w:rPr>
    </w:lvl>
    <w:lvl w:ilvl="6" w:tplc="E07C7996" w:tentative="1">
      <w:start w:val="1"/>
      <w:numFmt w:val="bullet"/>
      <w:lvlText w:val="•"/>
      <w:lvlJc w:val="left"/>
      <w:pPr>
        <w:tabs>
          <w:tab w:val="num" w:pos="5040"/>
        </w:tabs>
        <w:ind w:left="5040" w:hanging="360"/>
      </w:pPr>
      <w:rPr>
        <w:rFonts w:ascii="Arial" w:hAnsi="Arial" w:hint="default"/>
      </w:rPr>
    </w:lvl>
    <w:lvl w:ilvl="7" w:tplc="EADEE160" w:tentative="1">
      <w:start w:val="1"/>
      <w:numFmt w:val="bullet"/>
      <w:lvlText w:val="•"/>
      <w:lvlJc w:val="left"/>
      <w:pPr>
        <w:tabs>
          <w:tab w:val="num" w:pos="5760"/>
        </w:tabs>
        <w:ind w:left="5760" w:hanging="360"/>
      </w:pPr>
      <w:rPr>
        <w:rFonts w:ascii="Arial" w:hAnsi="Arial" w:hint="default"/>
      </w:rPr>
    </w:lvl>
    <w:lvl w:ilvl="8" w:tplc="D84A23DC" w:tentative="1">
      <w:start w:val="1"/>
      <w:numFmt w:val="bullet"/>
      <w:lvlText w:val="•"/>
      <w:lvlJc w:val="left"/>
      <w:pPr>
        <w:tabs>
          <w:tab w:val="num" w:pos="6480"/>
        </w:tabs>
        <w:ind w:left="6480" w:hanging="360"/>
      </w:pPr>
      <w:rPr>
        <w:rFonts w:ascii="Arial" w:hAnsi="Arial" w:hint="default"/>
      </w:rPr>
    </w:lvl>
  </w:abstractNum>
  <w:abstractNum w:abstractNumId="2">
    <w:nsid w:val="33172C0A"/>
    <w:multiLevelType w:val="multilevel"/>
    <w:tmpl w:val="1C380E3E"/>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5320B0E"/>
    <w:multiLevelType w:val="multilevel"/>
    <w:tmpl w:val="1C380E3E"/>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7904E4D"/>
    <w:multiLevelType w:val="multilevel"/>
    <w:tmpl w:val="1C380E3E"/>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DAF1A7B"/>
    <w:multiLevelType w:val="multilevel"/>
    <w:tmpl w:val="52864B4A"/>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1A47CC6"/>
    <w:multiLevelType w:val="multilevel"/>
    <w:tmpl w:val="1556E5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288150C"/>
    <w:multiLevelType w:val="multilevel"/>
    <w:tmpl w:val="47E8162C"/>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5"/>
  </w:num>
  <w:num w:numId="3">
    <w:abstractNumId w:val="7"/>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4248C0"/>
    <w:rsid w:val="00244BA6"/>
    <w:rsid w:val="003216F4"/>
    <w:rsid w:val="00347BF4"/>
    <w:rsid w:val="00384C17"/>
    <w:rsid w:val="003A3B96"/>
    <w:rsid w:val="00422BC6"/>
    <w:rsid w:val="004248C0"/>
    <w:rsid w:val="004F6346"/>
    <w:rsid w:val="00520DA2"/>
    <w:rsid w:val="00522093"/>
    <w:rsid w:val="00585F73"/>
    <w:rsid w:val="005D25BE"/>
    <w:rsid w:val="006F015A"/>
    <w:rsid w:val="00721269"/>
    <w:rsid w:val="007726AB"/>
    <w:rsid w:val="007E13B3"/>
    <w:rsid w:val="008E5370"/>
    <w:rsid w:val="0092038E"/>
    <w:rsid w:val="009324AA"/>
    <w:rsid w:val="00C010D3"/>
    <w:rsid w:val="00C92B72"/>
    <w:rsid w:val="00C94BAC"/>
    <w:rsid w:val="00CB3445"/>
    <w:rsid w:val="00DA2965"/>
    <w:rsid w:val="00E9309F"/>
    <w:rsid w:val="00EB327D"/>
    <w:rsid w:val="00F2722F"/>
    <w:rsid w:val="00FC58FB"/>
    <w:rsid w:val="00FF0826"/>
    <w:rsid w:val="00FF4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48C0"/>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rsid w:val="004248C0"/>
    <w:pPr>
      <w:keepNext/>
      <w:spacing w:before="240" w:after="60"/>
      <w:outlineLvl w:val="0"/>
    </w:pPr>
    <w:rPr>
      <w:rFonts w:ascii="Arial" w:hAnsi="Arial" w:cs="Arial"/>
      <w:b/>
      <w:bCs/>
      <w:sz w:val="32"/>
      <w:szCs w:val="32"/>
    </w:rPr>
  </w:style>
  <w:style w:type="paragraph" w:styleId="Heading2">
    <w:name w:val="heading 2"/>
    <w:basedOn w:val="Normal"/>
    <w:next w:val="Textbody"/>
    <w:rsid w:val="004248C0"/>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rsid w:val="004248C0"/>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248C0"/>
    <w:rPr>
      <w:rFonts w:ascii="Cambria" w:eastAsia="SimSun" w:hAnsi="Cambria" w:cs="Times New Roman"/>
      <w:b/>
      <w:bCs/>
      <w:sz w:val="32"/>
      <w:szCs w:val="32"/>
      <w:lang w:val="en-AU"/>
    </w:rPr>
  </w:style>
  <w:style w:type="character" w:customStyle="1" w:styleId="Heading2Char">
    <w:name w:val="Heading 2 Char"/>
    <w:basedOn w:val="DefaultParagraphFont"/>
    <w:rsid w:val="004248C0"/>
    <w:rPr>
      <w:rFonts w:ascii="Cambria" w:eastAsia="SimSun" w:hAnsi="Cambria" w:cs="Times New Roman"/>
      <w:b/>
      <w:bCs/>
      <w:i/>
      <w:iCs/>
      <w:sz w:val="28"/>
      <w:szCs w:val="28"/>
      <w:lang w:val="en-AU"/>
    </w:rPr>
  </w:style>
  <w:style w:type="character" w:customStyle="1" w:styleId="Heading3Char">
    <w:name w:val="Heading 3 Char"/>
    <w:basedOn w:val="DefaultParagraphFont"/>
    <w:rsid w:val="004248C0"/>
    <w:rPr>
      <w:rFonts w:ascii="Cambria" w:eastAsia="SimSun" w:hAnsi="Cambria" w:cs="Times New Roman"/>
      <w:b/>
      <w:bCs/>
      <w:sz w:val="26"/>
      <w:szCs w:val="26"/>
      <w:lang w:val="en-AU"/>
    </w:rPr>
  </w:style>
  <w:style w:type="character" w:customStyle="1" w:styleId="IEEEAbstractHeadingChar">
    <w:name w:val="IEEE Abstract Heading Char"/>
    <w:basedOn w:val="DefaultParagraphFont"/>
    <w:rsid w:val="004248C0"/>
    <w:rPr>
      <w:rFonts w:eastAsia="SimSun" w:cs="Times New Roman"/>
      <w:b/>
      <w:i/>
      <w:sz w:val="24"/>
      <w:szCs w:val="24"/>
      <w:lang w:val="en-GB" w:eastAsia="en-GB" w:bidi="ar-SA"/>
    </w:rPr>
  </w:style>
  <w:style w:type="character" w:customStyle="1" w:styleId="IEEEAbtractChar">
    <w:name w:val="IEEE Abtract Char"/>
    <w:basedOn w:val="DefaultParagraphFont"/>
    <w:rsid w:val="004248C0"/>
    <w:rPr>
      <w:rFonts w:eastAsia="SimSun" w:cs="Times New Roman"/>
      <w:b/>
      <w:sz w:val="24"/>
      <w:szCs w:val="24"/>
      <w:lang w:val="en-GB" w:eastAsia="en-GB" w:bidi="ar-SA"/>
    </w:rPr>
  </w:style>
  <w:style w:type="character" w:customStyle="1" w:styleId="IEEEParagraphChar">
    <w:name w:val="IEEE Paragraph Char"/>
    <w:basedOn w:val="DefaultParagraphFont"/>
    <w:rsid w:val="004248C0"/>
    <w:rPr>
      <w:rFonts w:eastAsia="SimSun" w:cs="Times New Roman"/>
      <w:sz w:val="24"/>
      <w:szCs w:val="24"/>
      <w:lang w:val="en-AU" w:eastAsia="zh-CN" w:bidi="ar-SA"/>
    </w:rPr>
  </w:style>
  <w:style w:type="character" w:customStyle="1" w:styleId="IEEEHeading3Char">
    <w:name w:val="IEEE Heading 3 Char"/>
    <w:basedOn w:val="DefaultParagraphFont"/>
    <w:rsid w:val="004248C0"/>
    <w:rPr>
      <w:rFonts w:eastAsia="SimSun" w:cs="Times New Roman"/>
      <w:i/>
      <w:sz w:val="24"/>
      <w:szCs w:val="24"/>
      <w:lang w:val="en-AU" w:eastAsia="zh-CN" w:bidi="ar-SA"/>
    </w:rPr>
  </w:style>
  <w:style w:type="character" w:customStyle="1" w:styleId="InternetLink">
    <w:name w:val="Internet Link"/>
    <w:basedOn w:val="DefaultParagraphFont"/>
    <w:rsid w:val="004248C0"/>
    <w:rPr>
      <w:rFonts w:cs="Times New Roman"/>
      <w:color w:val="0000FF"/>
      <w:u w:val="single"/>
      <w:lang w:val="en-US" w:eastAsia="en-US" w:bidi="en-US"/>
    </w:rPr>
  </w:style>
  <w:style w:type="character" w:customStyle="1" w:styleId="BalloonTextChar">
    <w:name w:val="Balloon Text Char"/>
    <w:basedOn w:val="DefaultParagraphFont"/>
    <w:rsid w:val="004248C0"/>
    <w:rPr>
      <w:rFonts w:ascii="Tahoma" w:hAnsi="Tahoma" w:cs="Tahoma"/>
      <w:sz w:val="16"/>
      <w:szCs w:val="16"/>
      <w:lang w:val="en-AU"/>
    </w:rPr>
  </w:style>
  <w:style w:type="character" w:customStyle="1" w:styleId="HeaderChar">
    <w:name w:val="Header Char"/>
    <w:basedOn w:val="DefaultParagraphFont"/>
    <w:rsid w:val="004248C0"/>
    <w:rPr>
      <w:sz w:val="24"/>
      <w:szCs w:val="24"/>
      <w:lang w:val="en-AU" w:eastAsia="zh-CN"/>
    </w:rPr>
  </w:style>
  <w:style w:type="character" w:customStyle="1" w:styleId="FooterChar">
    <w:name w:val="Footer Char"/>
    <w:basedOn w:val="DefaultParagraphFont"/>
    <w:rsid w:val="004248C0"/>
    <w:rPr>
      <w:sz w:val="24"/>
      <w:szCs w:val="24"/>
      <w:lang w:val="en-AU" w:eastAsia="zh-CN"/>
    </w:rPr>
  </w:style>
  <w:style w:type="character" w:customStyle="1" w:styleId="ListLabel1">
    <w:name w:val="ListLabel 1"/>
    <w:rsid w:val="004248C0"/>
    <w:rPr>
      <w:rFonts w:cs="Times New Roman"/>
    </w:rPr>
  </w:style>
  <w:style w:type="character" w:customStyle="1" w:styleId="ListLabel2">
    <w:name w:val="ListLabel 2"/>
    <w:rsid w:val="004248C0"/>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sid w:val="004248C0"/>
    <w:rPr>
      <w:rFonts w:eastAsia="SimSun"/>
      <w:sz w:val="24"/>
    </w:rPr>
  </w:style>
  <w:style w:type="character" w:customStyle="1" w:styleId="ListLabel4">
    <w:name w:val="ListLabel 4"/>
    <w:rsid w:val="004248C0"/>
    <w:rPr>
      <w:sz w:val="16"/>
    </w:rPr>
  </w:style>
  <w:style w:type="character" w:customStyle="1" w:styleId="ListLabel5">
    <w:name w:val="ListLabel 5"/>
    <w:rsid w:val="004248C0"/>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sid w:val="004248C0"/>
    <w:rPr>
      <w:rFonts w:eastAsia="SimSun"/>
      <w:b/>
      <w:caps/>
      <w:color w:val="000000"/>
      <w:sz w:val="24"/>
    </w:rPr>
  </w:style>
  <w:style w:type="character" w:customStyle="1" w:styleId="ListLabel7">
    <w:name w:val="ListLabel 7"/>
    <w:rsid w:val="004248C0"/>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sid w:val="004248C0"/>
    <w:rPr>
      <w:b/>
      <w:i w:val="0"/>
      <w:caps/>
      <w:strike w:val="0"/>
      <w:dstrike w:val="0"/>
      <w:vanish w:val="0"/>
      <w:color w:val="000000"/>
      <w:spacing w:val="0"/>
      <w:position w:val="0"/>
      <w:sz w:val="24"/>
      <w:u w:val="none"/>
      <w:vertAlign w:val="baseline"/>
    </w:rPr>
  </w:style>
  <w:style w:type="character" w:customStyle="1" w:styleId="ListLabel9">
    <w:name w:val="ListLabel 9"/>
    <w:rsid w:val="004248C0"/>
    <w:rPr>
      <w:rFonts w:cs="Times New Roman"/>
      <w:b w:val="0"/>
      <w:i w:val="0"/>
      <w:sz w:val="20"/>
    </w:rPr>
  </w:style>
  <w:style w:type="character" w:customStyle="1" w:styleId="ListLabel10">
    <w:name w:val="ListLabel 10"/>
    <w:rsid w:val="004248C0"/>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sid w:val="004248C0"/>
    <w:rPr>
      <w:b w:val="0"/>
      <w:i w:val="0"/>
      <w:sz w:val="16"/>
    </w:rPr>
  </w:style>
  <w:style w:type="character" w:customStyle="1" w:styleId="ListLabel12">
    <w:name w:val="ListLabel 12"/>
    <w:rsid w:val="004248C0"/>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rsid w:val="004248C0"/>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4248C0"/>
    <w:pPr>
      <w:spacing w:after="120"/>
    </w:pPr>
  </w:style>
  <w:style w:type="paragraph" w:styleId="List">
    <w:name w:val="List"/>
    <w:basedOn w:val="Textbody"/>
    <w:rsid w:val="004248C0"/>
    <w:rPr>
      <w:rFonts w:cs="Lohit Hindi"/>
    </w:rPr>
  </w:style>
  <w:style w:type="paragraph" w:styleId="Caption">
    <w:name w:val="caption"/>
    <w:basedOn w:val="Normal"/>
    <w:rsid w:val="004248C0"/>
    <w:pPr>
      <w:spacing w:before="120" w:after="120"/>
    </w:pPr>
    <w:rPr>
      <w:b/>
      <w:bCs/>
      <w:sz w:val="20"/>
      <w:szCs w:val="20"/>
    </w:rPr>
  </w:style>
  <w:style w:type="paragraph" w:customStyle="1" w:styleId="Index">
    <w:name w:val="Index"/>
    <w:basedOn w:val="Normal"/>
    <w:rsid w:val="004248C0"/>
    <w:pPr>
      <w:suppressLineNumbers/>
    </w:pPr>
    <w:rPr>
      <w:rFonts w:cs="Lohit Hindi"/>
    </w:rPr>
  </w:style>
  <w:style w:type="paragraph" w:customStyle="1" w:styleId="IEEEAuthorName">
    <w:name w:val="IEEE Author Name"/>
    <w:basedOn w:val="Normal"/>
    <w:rsid w:val="004248C0"/>
    <w:pPr>
      <w:spacing w:before="120" w:after="120"/>
      <w:jc w:val="center"/>
    </w:pPr>
    <w:rPr>
      <w:sz w:val="22"/>
      <w:lang w:val="en-GB" w:eastAsia="en-GB"/>
    </w:rPr>
  </w:style>
  <w:style w:type="paragraph" w:customStyle="1" w:styleId="IEEEAuthorAffiliation">
    <w:name w:val="IEEE Author Affiliation"/>
    <w:basedOn w:val="Normal"/>
    <w:rsid w:val="004248C0"/>
    <w:pPr>
      <w:spacing w:after="60"/>
      <w:jc w:val="center"/>
    </w:pPr>
    <w:rPr>
      <w:i/>
      <w:sz w:val="20"/>
      <w:lang w:val="en-GB" w:eastAsia="en-GB"/>
    </w:rPr>
  </w:style>
  <w:style w:type="paragraph" w:customStyle="1" w:styleId="IEEEHeading2">
    <w:name w:val="IEEE Heading 2"/>
    <w:basedOn w:val="Normal"/>
    <w:rsid w:val="004248C0"/>
    <w:pPr>
      <w:spacing w:before="150" w:after="60"/>
      <w:ind w:left="289" w:hanging="289"/>
    </w:pPr>
    <w:rPr>
      <w:i/>
      <w:sz w:val="20"/>
    </w:rPr>
  </w:style>
  <w:style w:type="paragraph" w:customStyle="1" w:styleId="IEEEAuthorEmail">
    <w:name w:val="IEEE Author Email"/>
    <w:rsid w:val="004248C0"/>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rsid w:val="004248C0"/>
    <w:pPr>
      <w:widowControl w:val="0"/>
      <w:tabs>
        <w:tab w:val="left" w:pos="720"/>
      </w:tabs>
      <w:suppressAutoHyphens/>
    </w:pPr>
    <w:rPr>
      <w:rFonts w:ascii="Times New Roman" w:eastAsia="SimSun" w:hAnsi="Times New Roman" w:cs="Times New Roman"/>
      <w:i/>
      <w:sz w:val="20"/>
      <w:szCs w:val="20"/>
    </w:rPr>
  </w:style>
  <w:style w:type="paragraph" w:customStyle="1" w:styleId="IEEEAbtract">
    <w:name w:val="IEEE Abtract"/>
    <w:basedOn w:val="Normal"/>
    <w:rsid w:val="004248C0"/>
    <w:pPr>
      <w:jc w:val="both"/>
    </w:pPr>
    <w:rPr>
      <w:b/>
      <w:sz w:val="18"/>
      <w:lang w:val="en-GB" w:eastAsia="en-GB"/>
    </w:rPr>
  </w:style>
  <w:style w:type="paragraph" w:customStyle="1" w:styleId="IEEEParagraph">
    <w:name w:val="IEEE Paragraph"/>
    <w:basedOn w:val="Normal"/>
    <w:rsid w:val="004248C0"/>
    <w:pPr>
      <w:ind w:firstLine="216"/>
      <w:jc w:val="both"/>
    </w:pPr>
    <w:rPr>
      <w:sz w:val="20"/>
    </w:rPr>
  </w:style>
  <w:style w:type="paragraph" w:customStyle="1" w:styleId="IEEEHeading1">
    <w:name w:val="IEEE Heading 1"/>
    <w:basedOn w:val="Normal"/>
    <w:rsid w:val="004248C0"/>
    <w:pPr>
      <w:spacing w:before="180" w:after="60"/>
      <w:ind w:left="289" w:hanging="289"/>
      <w:jc w:val="center"/>
    </w:pPr>
    <w:rPr>
      <w:smallCaps/>
      <w:sz w:val="20"/>
    </w:rPr>
  </w:style>
  <w:style w:type="paragraph" w:customStyle="1" w:styleId="IEEETableCell">
    <w:name w:val="IEEE Table Cell"/>
    <w:basedOn w:val="IEEEParagraph"/>
    <w:rsid w:val="004248C0"/>
    <w:pPr>
      <w:ind w:firstLine="0"/>
      <w:jc w:val="left"/>
    </w:pPr>
    <w:rPr>
      <w:sz w:val="18"/>
    </w:rPr>
  </w:style>
  <w:style w:type="paragraph" w:customStyle="1" w:styleId="IEEETitle">
    <w:name w:val="IEEE Title"/>
    <w:basedOn w:val="Normal"/>
    <w:rsid w:val="004248C0"/>
    <w:pPr>
      <w:jc w:val="center"/>
    </w:pPr>
    <w:rPr>
      <w:sz w:val="48"/>
    </w:rPr>
  </w:style>
  <w:style w:type="paragraph" w:customStyle="1" w:styleId="IEEEHeading3">
    <w:name w:val="IEEE Heading 3"/>
    <w:basedOn w:val="Normal"/>
    <w:rsid w:val="004248C0"/>
    <w:pPr>
      <w:tabs>
        <w:tab w:val="num" w:pos="432"/>
      </w:tabs>
      <w:spacing w:before="120" w:after="60"/>
      <w:ind w:firstLine="216"/>
      <w:jc w:val="both"/>
    </w:pPr>
    <w:rPr>
      <w:i/>
      <w:sz w:val="20"/>
    </w:rPr>
  </w:style>
  <w:style w:type="paragraph" w:customStyle="1" w:styleId="IEEETableCaption">
    <w:name w:val="IEEE Table Caption"/>
    <w:basedOn w:val="Normal"/>
    <w:rsid w:val="004248C0"/>
    <w:pPr>
      <w:spacing w:before="120" w:after="120"/>
      <w:jc w:val="center"/>
    </w:pPr>
    <w:rPr>
      <w:smallCaps/>
      <w:sz w:val="16"/>
    </w:rPr>
  </w:style>
  <w:style w:type="paragraph" w:customStyle="1" w:styleId="IEEEFigureCaptionSingle-Line">
    <w:name w:val="IEEE Figure Caption Single-Line"/>
    <w:basedOn w:val="IEEETableCaption"/>
    <w:rsid w:val="004248C0"/>
    <w:rPr>
      <w:smallCaps w:val="0"/>
    </w:rPr>
  </w:style>
  <w:style w:type="paragraph" w:customStyle="1" w:styleId="IEEEFigure">
    <w:name w:val="IEEE Figure"/>
    <w:basedOn w:val="Normal"/>
    <w:rsid w:val="004248C0"/>
    <w:pPr>
      <w:jc w:val="center"/>
    </w:pPr>
  </w:style>
  <w:style w:type="paragraph" w:customStyle="1" w:styleId="IEEEReferenceItem">
    <w:name w:val="IEEE Reference Item"/>
    <w:basedOn w:val="Normal"/>
    <w:rsid w:val="004248C0"/>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rsid w:val="004248C0"/>
    <w:pPr>
      <w:jc w:val="both"/>
    </w:pPr>
  </w:style>
  <w:style w:type="paragraph" w:customStyle="1" w:styleId="IEEETableHeaderCentered">
    <w:name w:val="IEEE Table Header Centered"/>
    <w:basedOn w:val="IEEETableCell"/>
    <w:rsid w:val="004248C0"/>
    <w:pPr>
      <w:jc w:val="center"/>
    </w:pPr>
    <w:rPr>
      <w:b/>
      <w:bCs/>
    </w:rPr>
  </w:style>
  <w:style w:type="paragraph" w:customStyle="1" w:styleId="IEEETableHeaderLeft-Justified">
    <w:name w:val="IEEE Table Header Left-Justified"/>
    <w:basedOn w:val="IEEETableCell"/>
    <w:rsid w:val="004248C0"/>
    <w:rPr>
      <w:b/>
      <w:bCs/>
    </w:rPr>
  </w:style>
  <w:style w:type="paragraph" w:styleId="BalloonText">
    <w:name w:val="Balloon Text"/>
    <w:basedOn w:val="Normal"/>
    <w:rsid w:val="004248C0"/>
    <w:rPr>
      <w:rFonts w:ascii="Tahoma" w:hAnsi="Tahoma" w:cs="Tahoma"/>
      <w:sz w:val="16"/>
      <w:szCs w:val="16"/>
    </w:rPr>
  </w:style>
  <w:style w:type="paragraph" w:styleId="Header">
    <w:name w:val="header"/>
    <w:basedOn w:val="Normal"/>
    <w:rsid w:val="004248C0"/>
    <w:pPr>
      <w:suppressLineNumbers/>
      <w:tabs>
        <w:tab w:val="center" w:pos="4680"/>
        <w:tab w:val="right" w:pos="9360"/>
      </w:tabs>
    </w:pPr>
  </w:style>
  <w:style w:type="paragraph" w:styleId="Footer">
    <w:name w:val="footer"/>
    <w:basedOn w:val="Normal"/>
    <w:rsid w:val="004248C0"/>
    <w:pPr>
      <w:suppressLineNumbers/>
      <w:tabs>
        <w:tab w:val="center" w:pos="4680"/>
        <w:tab w:val="right" w:pos="9360"/>
      </w:tabs>
    </w:pPr>
  </w:style>
  <w:style w:type="paragraph" w:styleId="ListParagraph">
    <w:name w:val="List Paragraph"/>
    <w:basedOn w:val="Normal"/>
    <w:uiPriority w:val="34"/>
    <w:qFormat/>
    <w:rsid w:val="00422BC6"/>
    <w:pPr>
      <w:tabs>
        <w:tab w:val="clear" w:pos="720"/>
      </w:tabs>
      <w:suppressAutoHyphens w:val="0"/>
      <w:ind w:left="720"/>
      <w:contextualSpacing/>
    </w:pPr>
    <w:rPr>
      <w:rFonts w:asciiTheme="minorHAnsi" w:eastAsiaTheme="minorHAnsi" w:hAnsiTheme="minorHAnsi" w:cstheme="minorBidi"/>
      <w:sz w:val="22"/>
      <w:szCs w:val="22"/>
      <w:lang w:val="en-IN" w:eastAsia="en-US"/>
    </w:rPr>
  </w:style>
  <w:style w:type="character" w:styleId="Hyperlink">
    <w:name w:val="Hyperlink"/>
    <w:basedOn w:val="DefaultParagraphFont"/>
    <w:uiPriority w:val="99"/>
    <w:unhideWhenUsed/>
    <w:rsid w:val="007726AB"/>
    <w:rPr>
      <w:color w:val="0000FF" w:themeColor="hyperlink"/>
      <w:u w:val="single"/>
    </w:rPr>
  </w:style>
  <w:style w:type="character" w:customStyle="1" w:styleId="apple-converted-space">
    <w:name w:val="apple-converted-space"/>
    <w:basedOn w:val="DefaultParagraphFont"/>
    <w:rsid w:val="007726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n.wikipedia.org/wiki/X10_(industry_standard)" TargetMode="External"/><Relationship Id="rId13" Type="http://schemas.openxmlformats.org/officeDocument/2006/relationships/hyperlink" Target="http://en.wikipedia.org/wiki/Special:BookSources/007024674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wikipedia.org/wiki/International_Standard_Book_Numb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me.planet.nl/~lhendrix/x10_histor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cGraw-Hill" TargetMode="External"/><Relationship Id="rId5" Type="http://schemas.openxmlformats.org/officeDocument/2006/relationships/footnotes" Target="footnotes.xml"/><Relationship Id="rId15" Type="http://schemas.openxmlformats.org/officeDocument/2006/relationships/hyperlink" Target="http://en.wikipedia.org/wiki/Special:BookSources/0470057122" TargetMode="External"/><Relationship Id="rId10" Type="http://schemas.openxmlformats.org/officeDocument/2006/relationships/hyperlink" Target="http://www.scribd.com/doc/12843158/powerline-communication-using-x10-protocol" TargetMode="External"/><Relationship Id="rId4" Type="http://schemas.openxmlformats.org/officeDocument/2006/relationships/webSettings" Target="webSettings.xml"/><Relationship Id="rId9" Type="http://schemas.openxmlformats.org/officeDocument/2006/relationships/hyperlink" Target="http://www.x10pro.com/pro/pdf/technote.pdf" TargetMode="External"/><Relationship Id="rId14" Type="http://schemas.openxmlformats.org/officeDocument/2006/relationships/hyperlink" Target="http://www.tesionline.it/default/tesi.asp?idt=3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IEEE Paper Template in A4</vt:lpstr>
    </vt:vector>
  </TitlesOfParts>
  <Company>Wipro Limited</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creator>EuCAP2010</dc:creator>
  <cp:lastModifiedBy>NAG034</cp:lastModifiedBy>
  <cp:revision>5</cp:revision>
  <cp:lastPrinted>2013-03-19T13:58:00Z</cp:lastPrinted>
  <dcterms:created xsi:type="dcterms:W3CDTF">2013-03-18T11:51:00Z</dcterms:created>
  <dcterms:modified xsi:type="dcterms:W3CDTF">2013-03-19T13:58:00Z</dcterms:modified>
</cp:coreProperties>
</file>