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86E" w:rsidRPr="00E1553F" w:rsidRDefault="000A3ECB" w:rsidP="00DB1D6F">
      <w:pPr>
        <w:pStyle w:val="IEEETitle"/>
        <w:rPr>
          <w:b/>
          <w:sz w:val="32"/>
          <w:szCs w:val="32"/>
        </w:rPr>
      </w:pPr>
      <w:r>
        <w:rPr>
          <w:b/>
          <w:sz w:val="32"/>
          <w:szCs w:val="32"/>
        </w:rPr>
        <w:t>FABRICATION OF AIR COOLER DIVERTE</w:t>
      </w:r>
      <w:r w:rsidR="00E6545E">
        <w:rPr>
          <w:b/>
          <w:sz w:val="32"/>
          <w:szCs w:val="32"/>
        </w:rPr>
        <w:t>R STRIP MFG. (conventional method)</w:t>
      </w:r>
    </w:p>
    <w:p w:rsidR="002B779E" w:rsidRPr="00372A31" w:rsidRDefault="00EF4D03" w:rsidP="00E6545E">
      <w:pPr>
        <w:pStyle w:val="IEEEAuthorName"/>
        <w:rPr>
          <w:b/>
          <w:sz w:val="24"/>
        </w:rPr>
      </w:pPr>
      <w:r>
        <w:rPr>
          <w:b/>
          <w:sz w:val="24"/>
        </w:rPr>
        <w:t>Suraj</w:t>
      </w:r>
      <w:r w:rsidR="00CE3B7D">
        <w:rPr>
          <w:b/>
          <w:sz w:val="24"/>
        </w:rPr>
        <w:t xml:space="preserve"> V</w:t>
      </w:r>
      <w:r>
        <w:rPr>
          <w:b/>
          <w:sz w:val="24"/>
        </w:rPr>
        <w:t>ishwakarma,</w:t>
      </w:r>
      <w:r w:rsidR="00CE3B7D">
        <w:rPr>
          <w:b/>
          <w:sz w:val="24"/>
        </w:rPr>
        <w:t xml:space="preserve"> </w:t>
      </w:r>
      <w:r>
        <w:rPr>
          <w:b/>
          <w:sz w:val="24"/>
        </w:rPr>
        <w:t>Rajhans</w:t>
      </w:r>
      <w:r w:rsidR="00CE3B7D">
        <w:rPr>
          <w:b/>
          <w:sz w:val="24"/>
        </w:rPr>
        <w:t xml:space="preserve"> M</w:t>
      </w:r>
      <w:r>
        <w:rPr>
          <w:b/>
          <w:sz w:val="24"/>
        </w:rPr>
        <w:t>anwatkar</w:t>
      </w:r>
    </w:p>
    <w:p w:rsidR="006F086E" w:rsidRPr="00372A31" w:rsidRDefault="006F086E">
      <w:pPr>
        <w:pStyle w:val="IEEEAuthorAffiliation"/>
        <w:rPr>
          <w:b/>
          <w:i w:val="0"/>
          <w:sz w:val="24"/>
        </w:rPr>
      </w:pPr>
      <w:r w:rsidRPr="00372A31">
        <w:rPr>
          <w:b/>
          <w:i w:val="0"/>
          <w:sz w:val="24"/>
        </w:rPr>
        <w:t>Mechanical engineering department</w:t>
      </w:r>
    </w:p>
    <w:p w:rsidR="006F086E" w:rsidRPr="00372A31" w:rsidRDefault="006F086E">
      <w:pPr>
        <w:pStyle w:val="IEEEAuthorAffiliation"/>
        <w:rPr>
          <w:b/>
          <w:i w:val="0"/>
          <w:sz w:val="24"/>
        </w:rPr>
      </w:pPr>
      <w:r w:rsidRPr="00372A31">
        <w:rPr>
          <w:b/>
          <w:i w:val="0"/>
          <w:sz w:val="24"/>
        </w:rPr>
        <w:t>KDK College of engineering, Nagpur</w:t>
      </w:r>
    </w:p>
    <w:p w:rsidR="00372A31" w:rsidRPr="00372A31" w:rsidRDefault="00EF4D03" w:rsidP="00372A31">
      <w:pPr>
        <w:pStyle w:val="IEEEAuthorAffiliation"/>
        <w:rPr>
          <w:b/>
          <w:i w:val="0"/>
          <w:sz w:val="24"/>
        </w:rPr>
      </w:pPr>
      <w:r>
        <w:rPr>
          <w:b/>
          <w:i w:val="0"/>
          <w:sz w:val="24"/>
        </w:rPr>
        <w:t>Surajvishwakarma619</w:t>
      </w:r>
      <w:r w:rsidR="00AE6450">
        <w:rPr>
          <w:b/>
          <w:i w:val="0"/>
          <w:sz w:val="24"/>
        </w:rPr>
        <w:t>@gmail.com</w:t>
      </w:r>
    </w:p>
    <w:p w:rsidR="002B779E" w:rsidRDefault="002B779E">
      <w:pPr>
        <w:pStyle w:val="Header"/>
        <w:jc w:val="right"/>
      </w:pPr>
    </w:p>
    <w:p w:rsidR="002B779E" w:rsidRDefault="002B779E">
      <w:pPr>
        <w:sectPr w:rsidR="002B779E">
          <w:headerReference w:type="default" r:id="rId8"/>
          <w:pgSz w:w="11906" w:h="16838"/>
          <w:pgMar w:top="1077" w:right="811" w:bottom="2438" w:left="811" w:header="709" w:footer="0" w:gutter="0"/>
          <w:cols w:space="720"/>
          <w:formProt w:val="0"/>
          <w:docGrid w:linePitch="360"/>
        </w:sectPr>
      </w:pPr>
    </w:p>
    <w:p w:rsidR="00960CE1" w:rsidRDefault="00AF7346" w:rsidP="00310319">
      <w:pPr>
        <w:spacing w:before="100" w:beforeAutospacing="1" w:after="100" w:afterAutospacing="1"/>
        <w:rPr>
          <w:rFonts w:eastAsia="Times New Roman"/>
          <w:b/>
          <w:bCs/>
          <w:iCs/>
          <w:sz w:val="28"/>
          <w:szCs w:val="28"/>
        </w:rPr>
      </w:pPr>
      <w:r w:rsidRPr="00E1553F">
        <w:rPr>
          <w:rFonts w:eastAsia="Times New Roman"/>
          <w:b/>
          <w:bCs/>
          <w:iCs/>
          <w:sz w:val="28"/>
          <w:szCs w:val="28"/>
        </w:rPr>
        <w:lastRenderedPageBreak/>
        <w:t>ABSTRACT:</w:t>
      </w:r>
    </w:p>
    <w:p w:rsidR="00AE6450" w:rsidRPr="00960CE1" w:rsidRDefault="00AE6450" w:rsidP="00310319">
      <w:pPr>
        <w:spacing w:before="100" w:beforeAutospacing="1" w:after="100" w:afterAutospacing="1"/>
        <w:rPr>
          <w:rFonts w:eastAsia="Times New Roman"/>
          <w:b/>
          <w:bCs/>
          <w:iCs/>
          <w:sz w:val="28"/>
          <w:szCs w:val="28"/>
        </w:rPr>
      </w:pPr>
      <w:r w:rsidRPr="00960CE1">
        <w:rPr>
          <w:rFonts w:eastAsia="Times New Roman"/>
          <w:bCs/>
          <w:iCs/>
        </w:rPr>
        <w:t xml:space="preserve">The Air-Cooler diverter </w:t>
      </w:r>
      <w:r w:rsidR="00960CE1" w:rsidRPr="00960CE1">
        <w:rPr>
          <w:rFonts w:eastAsia="Times New Roman"/>
          <w:bCs/>
          <w:iCs/>
        </w:rPr>
        <w:t>strip available have</w:t>
      </w:r>
      <w:r w:rsidRPr="00960CE1">
        <w:rPr>
          <w:rFonts w:eastAsia="Times New Roman"/>
          <w:bCs/>
          <w:iCs/>
        </w:rPr>
        <w:t xml:space="preserve"> a typical aerodynamic profile and structure </w:t>
      </w:r>
      <w:r w:rsidR="00960CE1" w:rsidRPr="00960CE1">
        <w:rPr>
          <w:rFonts w:eastAsia="Times New Roman"/>
          <w:bCs/>
          <w:iCs/>
        </w:rPr>
        <w:t xml:space="preserve">which is the most important operational requirement of the component. To manufacture the strips of this profile with economy precision and other details is a very tedious job to carry in </w:t>
      </w:r>
      <w:r w:rsidR="00EF4D03">
        <w:rPr>
          <w:rFonts w:eastAsia="Times New Roman"/>
          <w:bCs/>
          <w:iCs/>
        </w:rPr>
        <w:t>an engineered way. Our seminar deals with the conventional method of strip manufacturing.</w:t>
      </w:r>
    </w:p>
    <w:p w:rsidR="00960CE1" w:rsidRDefault="00AF7346" w:rsidP="00960CE1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AF7346">
        <w:rPr>
          <w:b/>
          <w:sz w:val="28"/>
          <w:szCs w:val="28"/>
        </w:rPr>
        <w:t>INTRODUCTION</w:t>
      </w:r>
      <w:r>
        <w:rPr>
          <w:b/>
          <w:sz w:val="28"/>
          <w:szCs w:val="28"/>
        </w:rPr>
        <w:t>:</w:t>
      </w:r>
    </w:p>
    <w:p w:rsidR="00310319" w:rsidRPr="00310319" w:rsidRDefault="00310319" w:rsidP="00960CE1">
      <w:pPr>
        <w:spacing w:before="100" w:beforeAutospacing="1" w:after="100" w:afterAutospacing="1"/>
        <w:jc w:val="both"/>
        <w:rPr>
          <w:rFonts w:eastAsia="Times New Roman"/>
          <w:b/>
          <w:bCs/>
          <w:iCs/>
          <w:sz w:val="18"/>
          <w:szCs w:val="18"/>
        </w:rPr>
      </w:pPr>
      <w:r w:rsidRPr="00310319">
        <w:rPr>
          <w:rFonts w:eastAsia="Calibri"/>
          <w:lang w:val="en-IN" w:eastAsia="en-US"/>
        </w:rPr>
        <w:t>Air-Cooler diverter is the basic arrangement used in house-hold desert coolers to control the direction of flow of air.</w:t>
      </w:r>
      <w:r w:rsidR="00CE3B7D">
        <w:rPr>
          <w:rFonts w:eastAsia="Calibri"/>
          <w:lang w:val="en-IN" w:eastAsia="en-US"/>
        </w:rPr>
        <w:t xml:space="preserve"> </w:t>
      </w:r>
      <w:r w:rsidRPr="00310319">
        <w:rPr>
          <w:rFonts w:eastAsia="Calibri"/>
          <w:lang w:val="en-IN" w:eastAsia="en-US"/>
        </w:rPr>
        <w:t xml:space="preserve">Depending on the type of particular design and employment, various manufacturing schemes are devised with varying degrees of merits and demerits. The project includes </w:t>
      </w:r>
      <w:r w:rsidR="00960CE1" w:rsidRPr="00310319">
        <w:rPr>
          <w:rFonts w:eastAsia="Calibri"/>
          <w:noProof/>
          <w:lang w:val="en-US" w:eastAsia="en-US"/>
        </w:rPr>
        <w:drawing>
          <wp:inline distT="0" distB="0" distL="0" distR="0">
            <wp:extent cx="3189605" cy="2004967"/>
            <wp:effectExtent l="19050" t="0" r="0" b="0"/>
            <wp:docPr id="11" name="Picture 2" descr="H:\DCIM\107___07\IMG_24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2" descr="H:\DCIM\107___07\IMG_2407.JPG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05" cy="2004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0CE1">
        <w:rPr>
          <w:rFonts w:eastAsia="Calibri"/>
          <w:lang w:val="en-IN" w:eastAsia="en-US"/>
        </w:rPr>
        <w:t>the concept and overall as</w:t>
      </w:r>
      <w:r w:rsidRPr="00310319">
        <w:rPr>
          <w:rFonts w:eastAsia="Calibri"/>
          <w:lang w:val="en-IN" w:eastAsia="en-US"/>
        </w:rPr>
        <w:t>sessment of one such manufacturing scheme employed.</w:t>
      </w:r>
    </w:p>
    <w:p w:rsidR="00310319" w:rsidRPr="00310319" w:rsidRDefault="00310319" w:rsidP="00310319">
      <w:pPr>
        <w:tabs>
          <w:tab w:val="clear" w:pos="720"/>
        </w:tabs>
        <w:suppressAutoHyphens w:val="0"/>
        <w:jc w:val="both"/>
        <w:rPr>
          <w:rFonts w:eastAsia="Calibri"/>
          <w:lang w:val="en-IN" w:eastAsia="en-US"/>
        </w:rPr>
      </w:pPr>
      <w:r w:rsidRPr="00310319">
        <w:rPr>
          <w:rFonts w:eastAsia="Calibri"/>
          <w:lang w:val="en-IN" w:eastAsia="en-US"/>
        </w:rPr>
        <w:lastRenderedPageBreak/>
        <w:t xml:space="preserve"> The nature of the project has fabrication as its important aspect. </w:t>
      </w:r>
    </w:p>
    <w:p w:rsidR="00310319" w:rsidRDefault="00310319" w:rsidP="00310319">
      <w:pPr>
        <w:tabs>
          <w:tab w:val="clear" w:pos="720"/>
        </w:tabs>
        <w:suppressAutoHyphens w:val="0"/>
        <w:jc w:val="both"/>
        <w:rPr>
          <w:rFonts w:eastAsia="Calibri"/>
          <w:sz w:val="32"/>
          <w:szCs w:val="32"/>
          <w:lang w:val="en-IN" w:eastAsia="en-US"/>
        </w:rPr>
      </w:pPr>
    </w:p>
    <w:p w:rsidR="0099472D" w:rsidRPr="0099472D" w:rsidRDefault="0099472D" w:rsidP="008E755D">
      <w:pPr>
        <w:tabs>
          <w:tab w:val="left" w:pos="3138"/>
        </w:tabs>
        <w:rPr>
          <w:b/>
          <w:sz w:val="28"/>
          <w:szCs w:val="28"/>
        </w:rPr>
      </w:pPr>
      <w:r w:rsidRPr="0099472D">
        <w:rPr>
          <w:b/>
          <w:sz w:val="28"/>
          <w:szCs w:val="28"/>
        </w:rPr>
        <w:t>AIM AND OBJECTIVES:</w:t>
      </w:r>
    </w:p>
    <w:p w:rsidR="0099472D" w:rsidRPr="0099472D" w:rsidRDefault="00CE3B7D" w:rsidP="008E755D">
      <w:pPr>
        <w:pStyle w:val="ListParagraph"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after="0"/>
        <w:rPr>
          <w:rFonts w:eastAsia="TimesNewRomanPSMT"/>
        </w:rPr>
      </w:pPr>
      <w:r>
        <w:rPr>
          <w:rFonts w:eastAsia="TimesNewRomanPSMT"/>
        </w:rPr>
        <w:t xml:space="preserve">To make study </w:t>
      </w:r>
      <w:r w:rsidR="0099472D" w:rsidRPr="0099472D">
        <w:rPr>
          <w:rFonts w:eastAsia="TimesNewRomanPSMT"/>
        </w:rPr>
        <w:t xml:space="preserve">and working </w:t>
      </w:r>
      <w:r w:rsidR="00AE6450">
        <w:rPr>
          <w:rFonts w:eastAsia="TimesNewRomanPSMT"/>
        </w:rPr>
        <w:t>of air diverters</w:t>
      </w:r>
      <w:r w:rsidR="0099472D" w:rsidRPr="0099472D">
        <w:rPr>
          <w:rFonts w:eastAsia="TimesNewRomanPSMT"/>
        </w:rPr>
        <w:t>.</w:t>
      </w:r>
    </w:p>
    <w:p w:rsidR="0099472D" w:rsidRPr="0099472D" w:rsidRDefault="0099472D" w:rsidP="008E755D">
      <w:pPr>
        <w:pStyle w:val="ListParagraph"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rPr>
          <w:rFonts w:eastAsia="TimesNewRomanPSMT"/>
        </w:rPr>
      </w:pPr>
      <w:r w:rsidRPr="0099472D">
        <w:rPr>
          <w:rFonts w:eastAsia="TimesNewRomanPSMT"/>
          <w:bCs/>
        </w:rPr>
        <w:t xml:space="preserve">Detail study of </w:t>
      </w:r>
      <w:r w:rsidR="00EF4D03">
        <w:rPr>
          <w:rFonts w:eastAsia="TimesNewRomanPSMT"/>
          <w:bCs/>
        </w:rPr>
        <w:t>working principle of shearing,</w:t>
      </w:r>
      <w:r w:rsidR="00CE3B7D">
        <w:rPr>
          <w:rFonts w:eastAsia="TimesNewRomanPSMT"/>
          <w:bCs/>
        </w:rPr>
        <w:t xml:space="preserve"> </w:t>
      </w:r>
      <w:r w:rsidR="00EF4D03">
        <w:rPr>
          <w:rFonts w:eastAsia="TimesNewRomanPSMT"/>
          <w:bCs/>
        </w:rPr>
        <w:t>hand press.</w:t>
      </w:r>
    </w:p>
    <w:p w:rsidR="00E659D5" w:rsidRDefault="00EF4D03" w:rsidP="00EF4D03">
      <w:pPr>
        <w:pStyle w:val="ListParagraph"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rPr>
          <w:rFonts w:eastAsia="TimesNewRomanPSMT"/>
        </w:rPr>
      </w:pPr>
      <w:r>
        <w:rPr>
          <w:rFonts w:eastAsia="TimesNewRomanPSMT"/>
        </w:rPr>
        <w:t>To study deformation of sheet</w:t>
      </w:r>
    </w:p>
    <w:p w:rsidR="00A37D15" w:rsidRDefault="00A37D15" w:rsidP="00A37D15">
      <w:pPr>
        <w:pStyle w:val="ListParagraph"/>
        <w:tabs>
          <w:tab w:val="clear" w:pos="720"/>
        </w:tabs>
        <w:suppressAutoHyphens w:val="0"/>
        <w:autoSpaceDE w:val="0"/>
        <w:autoSpaceDN w:val="0"/>
        <w:adjustRightInd w:val="0"/>
        <w:rPr>
          <w:rFonts w:eastAsia="TimesNewRomanPSMT"/>
        </w:rPr>
      </w:pPr>
    </w:p>
    <w:p w:rsidR="00A37D15" w:rsidRDefault="00A37D15" w:rsidP="00A37D15">
      <w:pPr>
        <w:pStyle w:val="ListParagraph"/>
        <w:tabs>
          <w:tab w:val="clear" w:pos="720"/>
        </w:tabs>
        <w:suppressAutoHyphens w:val="0"/>
        <w:autoSpaceDE w:val="0"/>
        <w:autoSpaceDN w:val="0"/>
        <w:adjustRightInd w:val="0"/>
        <w:rPr>
          <w:rFonts w:eastAsia="TimesNewRomanPSMT"/>
        </w:rPr>
      </w:pPr>
    </w:p>
    <w:p w:rsidR="00A37D15" w:rsidRPr="00EF4D03" w:rsidRDefault="00A37D15" w:rsidP="00A37D15">
      <w:pPr>
        <w:pStyle w:val="ListParagraph"/>
        <w:tabs>
          <w:tab w:val="clear" w:pos="720"/>
        </w:tabs>
        <w:suppressAutoHyphens w:val="0"/>
        <w:autoSpaceDE w:val="0"/>
        <w:autoSpaceDN w:val="0"/>
        <w:adjustRightInd w:val="0"/>
        <w:rPr>
          <w:rFonts w:eastAsia="TimesNewRomanPSMT"/>
        </w:rPr>
      </w:pPr>
    </w:p>
    <w:p w:rsidR="00E6545E" w:rsidRPr="00E6545E" w:rsidRDefault="00E659D5" w:rsidP="00E6545E">
      <w:pPr>
        <w:tabs>
          <w:tab w:val="clear" w:pos="720"/>
        </w:tabs>
        <w:suppressAutoHyphens w:val="0"/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E659D5">
        <w:rPr>
          <w:rFonts w:asciiTheme="majorBidi" w:hAnsiTheme="majorBidi" w:cstheme="majorBidi"/>
          <w:b/>
          <w:sz w:val="32"/>
          <w:szCs w:val="32"/>
        </w:rPr>
        <w:t>PROCESS DETAILS</w:t>
      </w:r>
    </w:p>
    <w:p w:rsidR="00A37D15" w:rsidRPr="00A37D15" w:rsidRDefault="00E6545E" w:rsidP="00A37D15">
      <w:pPr>
        <w:pStyle w:val="ListParagraph"/>
        <w:numPr>
          <w:ilvl w:val="0"/>
          <w:numId w:val="10"/>
        </w:numPr>
        <w:tabs>
          <w:tab w:val="clear" w:pos="720"/>
        </w:tabs>
        <w:suppressAutoHyphens w:val="0"/>
        <w:autoSpaceDE w:val="0"/>
        <w:autoSpaceDN w:val="0"/>
        <w:adjustRightInd w:val="0"/>
        <w:rPr>
          <w:rFonts w:asciiTheme="majorBidi" w:hAnsiTheme="majorBidi" w:cstheme="majorBidi"/>
        </w:rPr>
      </w:pPr>
      <w:r w:rsidRPr="00E6545E">
        <w:rPr>
          <w:rFonts w:asciiTheme="majorBidi" w:hAnsiTheme="majorBidi" w:cstheme="majorBidi"/>
        </w:rPr>
        <w:t>Cutting of sheet metal</w:t>
      </w:r>
    </w:p>
    <w:p w:rsidR="00A37D15" w:rsidRPr="00A37D15" w:rsidRDefault="00E6545E" w:rsidP="00A37D15">
      <w:pPr>
        <w:pStyle w:val="ListParagraph"/>
        <w:numPr>
          <w:ilvl w:val="0"/>
          <w:numId w:val="10"/>
        </w:numPr>
        <w:tabs>
          <w:tab w:val="clear" w:pos="720"/>
        </w:tabs>
        <w:suppressAutoHyphens w:val="0"/>
        <w:autoSpaceDE w:val="0"/>
        <w:autoSpaceDN w:val="0"/>
        <w:adjustRightInd w:val="0"/>
        <w:rPr>
          <w:rFonts w:asciiTheme="majorBidi" w:hAnsiTheme="majorBidi" w:cstheme="majorBidi"/>
        </w:rPr>
      </w:pPr>
      <w:r w:rsidRPr="00E6545E">
        <w:rPr>
          <w:rFonts w:asciiTheme="majorBidi" w:hAnsiTheme="majorBidi" w:cstheme="majorBidi"/>
        </w:rPr>
        <w:t>Bending of sheet metal</w:t>
      </w:r>
    </w:p>
    <w:p w:rsidR="00EF4D03" w:rsidRPr="00E6545E" w:rsidRDefault="00E6545E" w:rsidP="00E6545E">
      <w:pPr>
        <w:pStyle w:val="ListParagraph"/>
        <w:numPr>
          <w:ilvl w:val="0"/>
          <w:numId w:val="10"/>
        </w:numPr>
        <w:tabs>
          <w:tab w:val="clear" w:pos="720"/>
        </w:tabs>
        <w:suppressAutoHyphens w:val="0"/>
        <w:autoSpaceDE w:val="0"/>
        <w:autoSpaceDN w:val="0"/>
        <w:adjustRightInd w:val="0"/>
        <w:rPr>
          <w:rFonts w:asciiTheme="majorBidi" w:hAnsiTheme="majorBidi" w:cstheme="majorBidi"/>
        </w:rPr>
      </w:pPr>
      <w:r w:rsidRPr="00E6545E">
        <w:rPr>
          <w:rFonts w:asciiTheme="majorBidi" w:hAnsiTheme="majorBidi" w:cstheme="majorBidi"/>
        </w:rPr>
        <w:t>Total bending of sheet metal</w:t>
      </w:r>
    </w:p>
    <w:p w:rsidR="00E6545E" w:rsidRDefault="00E6545E" w:rsidP="00E659D5">
      <w:pPr>
        <w:tabs>
          <w:tab w:val="clear" w:pos="720"/>
        </w:tabs>
        <w:suppressAutoHyphens w:val="0"/>
        <w:autoSpaceDE w:val="0"/>
        <w:autoSpaceDN w:val="0"/>
        <w:adjustRightInd w:val="0"/>
        <w:rPr>
          <w:rFonts w:asciiTheme="majorBidi" w:hAnsiTheme="majorBidi" w:cstheme="majorBidi"/>
        </w:rPr>
      </w:pPr>
    </w:p>
    <w:p w:rsidR="00A37D15" w:rsidRDefault="00A37D15" w:rsidP="00E659D5">
      <w:pPr>
        <w:tabs>
          <w:tab w:val="clear" w:pos="720"/>
        </w:tabs>
        <w:suppressAutoHyphens w:val="0"/>
        <w:autoSpaceDE w:val="0"/>
        <w:autoSpaceDN w:val="0"/>
        <w:adjustRightInd w:val="0"/>
        <w:rPr>
          <w:rFonts w:asciiTheme="majorBidi" w:hAnsiTheme="majorBidi" w:cstheme="majorBidi"/>
        </w:rPr>
      </w:pPr>
    </w:p>
    <w:p w:rsidR="00A37D15" w:rsidRDefault="00A37D15" w:rsidP="00E659D5">
      <w:pPr>
        <w:tabs>
          <w:tab w:val="clear" w:pos="720"/>
        </w:tabs>
        <w:suppressAutoHyphens w:val="0"/>
        <w:autoSpaceDE w:val="0"/>
        <w:autoSpaceDN w:val="0"/>
        <w:adjustRightInd w:val="0"/>
        <w:rPr>
          <w:rFonts w:asciiTheme="majorBidi" w:hAnsiTheme="majorBidi" w:cstheme="majorBidi"/>
        </w:rPr>
      </w:pPr>
    </w:p>
    <w:p w:rsidR="00EF4D03" w:rsidRPr="00E6545E" w:rsidRDefault="00907DAF" w:rsidP="00EF4D03">
      <w:pPr>
        <w:tabs>
          <w:tab w:val="clear" w:pos="720"/>
        </w:tabs>
        <w:suppressAutoHyphens w:val="0"/>
        <w:autoSpaceDE w:val="0"/>
        <w:autoSpaceDN w:val="0"/>
        <w:adjustRightInd w:val="0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REFERENCES</w:t>
      </w:r>
      <w:bookmarkStart w:id="0" w:name="_GoBack"/>
      <w:bookmarkEnd w:id="0"/>
    </w:p>
    <w:p w:rsidR="00EF4D03" w:rsidRDefault="00EF4D03" w:rsidP="00EF4D03">
      <w:pPr>
        <w:pStyle w:val="ListParagraph"/>
        <w:numPr>
          <w:ilvl w:val="0"/>
          <w:numId w:val="9"/>
        </w:numPr>
        <w:tabs>
          <w:tab w:val="clear" w:pos="720"/>
        </w:tabs>
        <w:suppressAutoHyphens w:val="0"/>
        <w:autoSpaceDE w:val="0"/>
        <w:autoSpaceDN w:val="0"/>
        <w:adjustRightInd w:val="0"/>
        <w:rPr>
          <w:rFonts w:asciiTheme="majorBidi" w:hAnsiTheme="majorBidi" w:cstheme="majorBidi"/>
        </w:rPr>
      </w:pPr>
      <w:r w:rsidRPr="00EF4D03">
        <w:rPr>
          <w:rFonts w:asciiTheme="majorBidi" w:hAnsiTheme="majorBidi" w:cstheme="majorBidi"/>
        </w:rPr>
        <w:t>Manufacturing Science- Ghosh and Mallik</w:t>
      </w:r>
    </w:p>
    <w:p w:rsidR="00EF4D03" w:rsidRDefault="00EF4D03" w:rsidP="00EF4D03">
      <w:pPr>
        <w:pStyle w:val="ListParagraph"/>
        <w:numPr>
          <w:ilvl w:val="0"/>
          <w:numId w:val="9"/>
        </w:numPr>
        <w:tabs>
          <w:tab w:val="clear" w:pos="720"/>
        </w:tabs>
        <w:suppressAutoHyphens w:val="0"/>
        <w:autoSpaceDE w:val="0"/>
        <w:autoSpaceDN w:val="0"/>
        <w:adjustRightInd w:val="0"/>
        <w:rPr>
          <w:rFonts w:asciiTheme="majorBidi" w:hAnsiTheme="majorBidi" w:cstheme="majorBidi"/>
        </w:rPr>
      </w:pPr>
      <w:r w:rsidRPr="00EF4D03">
        <w:rPr>
          <w:rFonts w:asciiTheme="majorBidi" w:hAnsiTheme="majorBidi" w:cstheme="majorBidi"/>
        </w:rPr>
        <w:t>Production Engineering- P.C. Sharma</w:t>
      </w:r>
    </w:p>
    <w:p w:rsidR="00E6545E" w:rsidRPr="00E6545E" w:rsidRDefault="00E6545E" w:rsidP="00E6545E">
      <w:pPr>
        <w:pStyle w:val="ListParagraph"/>
        <w:numPr>
          <w:ilvl w:val="0"/>
          <w:numId w:val="9"/>
        </w:numPr>
        <w:rPr>
          <w:rFonts w:asciiTheme="majorBidi" w:hAnsiTheme="majorBidi" w:cstheme="majorBidi"/>
        </w:rPr>
      </w:pPr>
      <w:r w:rsidRPr="00E6545E">
        <w:rPr>
          <w:rFonts w:asciiTheme="majorBidi" w:hAnsiTheme="majorBidi" w:cstheme="majorBidi"/>
        </w:rPr>
        <w:t>Various Cooler Industries</w:t>
      </w:r>
    </w:p>
    <w:p w:rsidR="00E6545E" w:rsidRPr="00EF4D03" w:rsidRDefault="00E6545E" w:rsidP="00E6545E">
      <w:pPr>
        <w:pStyle w:val="ListParagraph"/>
        <w:tabs>
          <w:tab w:val="clear" w:pos="720"/>
        </w:tabs>
        <w:suppressAutoHyphens w:val="0"/>
        <w:autoSpaceDE w:val="0"/>
        <w:autoSpaceDN w:val="0"/>
        <w:adjustRightInd w:val="0"/>
        <w:rPr>
          <w:rFonts w:asciiTheme="majorBidi" w:hAnsiTheme="majorBidi" w:cstheme="majorBidi"/>
        </w:rPr>
      </w:pPr>
    </w:p>
    <w:p w:rsidR="00EF4D03" w:rsidRDefault="00EF4D03" w:rsidP="00E659D5">
      <w:pPr>
        <w:tabs>
          <w:tab w:val="clear" w:pos="720"/>
        </w:tabs>
        <w:suppressAutoHyphens w:val="0"/>
        <w:autoSpaceDE w:val="0"/>
        <w:autoSpaceDN w:val="0"/>
        <w:adjustRightInd w:val="0"/>
        <w:rPr>
          <w:rFonts w:asciiTheme="majorBidi" w:hAnsiTheme="majorBidi" w:cstheme="majorBidi"/>
        </w:rPr>
      </w:pPr>
    </w:p>
    <w:p w:rsidR="00EF4D03" w:rsidRDefault="00EF4D03" w:rsidP="00E659D5">
      <w:pPr>
        <w:tabs>
          <w:tab w:val="clear" w:pos="720"/>
        </w:tabs>
        <w:suppressAutoHyphens w:val="0"/>
        <w:autoSpaceDE w:val="0"/>
        <w:autoSpaceDN w:val="0"/>
        <w:adjustRightInd w:val="0"/>
        <w:rPr>
          <w:rFonts w:asciiTheme="majorBidi" w:hAnsiTheme="majorBidi" w:cstheme="majorBidi"/>
        </w:rPr>
      </w:pPr>
    </w:p>
    <w:p w:rsidR="002B779E" w:rsidRDefault="002B779E">
      <w:pPr>
        <w:sectPr w:rsidR="002B779E">
          <w:type w:val="continuous"/>
          <w:pgSz w:w="11906" w:h="16838"/>
          <w:pgMar w:top="1077" w:right="811" w:bottom="2438" w:left="811" w:header="709" w:footer="0" w:gutter="0"/>
          <w:cols w:num="2" w:sep="1" w:space="238"/>
          <w:formProt w:val="0"/>
          <w:docGrid w:linePitch="360"/>
        </w:sectPr>
      </w:pPr>
    </w:p>
    <w:p w:rsidR="00387D4A" w:rsidRPr="00387D4A" w:rsidRDefault="00387D4A" w:rsidP="00387D4A"/>
    <w:sectPr w:rsidR="00387D4A" w:rsidRPr="00387D4A" w:rsidSect="00DF023D">
      <w:type w:val="continuous"/>
      <w:pgSz w:w="11906" w:h="16838"/>
      <w:pgMar w:top="1077" w:right="811" w:bottom="2438" w:left="81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46B" w:rsidRDefault="0025346B">
      <w:pPr>
        <w:spacing w:after="0" w:line="240" w:lineRule="auto"/>
      </w:pPr>
      <w:r>
        <w:separator/>
      </w:r>
    </w:p>
  </w:endnote>
  <w:endnote w:type="continuationSeparator" w:id="1">
    <w:p w:rsidR="0025346B" w:rsidRDefault="00253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46B" w:rsidRDefault="0025346B">
      <w:pPr>
        <w:spacing w:after="0" w:line="240" w:lineRule="auto"/>
      </w:pPr>
      <w:r>
        <w:separator/>
      </w:r>
    </w:p>
  </w:footnote>
  <w:footnote w:type="continuationSeparator" w:id="1">
    <w:p w:rsidR="0025346B" w:rsidRDefault="00253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79E" w:rsidRDefault="002B779E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762A"/>
    <w:multiLevelType w:val="hybridMultilevel"/>
    <w:tmpl w:val="EF16D2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4404D"/>
    <w:multiLevelType w:val="hybridMultilevel"/>
    <w:tmpl w:val="2A346D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94FA4"/>
    <w:multiLevelType w:val="multilevel"/>
    <w:tmpl w:val="15943D44"/>
    <w:lvl w:ilvl="0">
      <w:start w:val="1"/>
      <w:numFmt w:val="upperLetter"/>
      <w:lvlText w:val="%1."/>
      <w:lvlJc w:val="left"/>
      <w:pPr>
        <w:tabs>
          <w:tab w:val="num" w:pos="288"/>
        </w:tabs>
        <w:ind w:left="289" w:hanging="289"/>
      </w:pPr>
      <w:rPr>
        <w:b w:val="0"/>
        <w:bCs/>
        <w:i/>
        <w:iCs w:val="0"/>
        <w:caps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F6F6D4E"/>
    <w:multiLevelType w:val="multilevel"/>
    <w:tmpl w:val="4E6605EA"/>
    <w:lvl w:ilvl="0">
      <w:start w:val="1"/>
      <w:numFmt w:val="bullet"/>
      <w:lvlText w:val="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2897972"/>
    <w:multiLevelType w:val="hybridMultilevel"/>
    <w:tmpl w:val="E1588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4203BD"/>
    <w:multiLevelType w:val="multilevel"/>
    <w:tmpl w:val="4ABEE96C"/>
    <w:lvl w:ilvl="0">
      <w:start w:val="1"/>
      <w:numFmt w:val="upperLetter"/>
      <w:lvlText w:val="%1."/>
      <w:lvlJc w:val="left"/>
      <w:pPr>
        <w:tabs>
          <w:tab w:val="num" w:pos="288"/>
        </w:tabs>
        <w:ind w:left="289" w:hanging="289"/>
      </w:pPr>
      <w:rPr>
        <w:b w:val="0"/>
        <w:bCs/>
        <w:i/>
        <w:iCs w:val="0"/>
        <w:caps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D005F81"/>
    <w:multiLevelType w:val="hybridMultilevel"/>
    <w:tmpl w:val="36E2C4F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BF7A29"/>
    <w:multiLevelType w:val="multilevel"/>
    <w:tmpl w:val="98CEA4A2"/>
    <w:lvl w:ilvl="0">
      <w:start w:val="1"/>
      <w:numFmt w:val="decimal"/>
      <w:lvlText w:val="[%1]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2F2170F"/>
    <w:multiLevelType w:val="hybridMultilevel"/>
    <w:tmpl w:val="E3CA3B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4258FF"/>
    <w:multiLevelType w:val="multilevel"/>
    <w:tmpl w:val="D71A9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9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779E"/>
    <w:rsid w:val="00050D3C"/>
    <w:rsid w:val="00070D71"/>
    <w:rsid w:val="000710A0"/>
    <w:rsid w:val="0008367A"/>
    <w:rsid w:val="000A3ECB"/>
    <w:rsid w:val="001232D0"/>
    <w:rsid w:val="001710B5"/>
    <w:rsid w:val="00191A5D"/>
    <w:rsid w:val="001F4A00"/>
    <w:rsid w:val="00246E35"/>
    <w:rsid w:val="0025346B"/>
    <w:rsid w:val="002B2671"/>
    <w:rsid w:val="002B73D1"/>
    <w:rsid w:val="002B779E"/>
    <w:rsid w:val="002F4B52"/>
    <w:rsid w:val="00310319"/>
    <w:rsid w:val="003228AC"/>
    <w:rsid w:val="00324D1A"/>
    <w:rsid w:val="00333B78"/>
    <w:rsid w:val="00365B48"/>
    <w:rsid w:val="00372A31"/>
    <w:rsid w:val="0037669C"/>
    <w:rsid w:val="00387D4A"/>
    <w:rsid w:val="004D1D74"/>
    <w:rsid w:val="00521BDA"/>
    <w:rsid w:val="00575585"/>
    <w:rsid w:val="00650FFE"/>
    <w:rsid w:val="00665D33"/>
    <w:rsid w:val="00685E40"/>
    <w:rsid w:val="006B3968"/>
    <w:rsid w:val="006F074B"/>
    <w:rsid w:val="006F086E"/>
    <w:rsid w:val="006F4ABF"/>
    <w:rsid w:val="00705540"/>
    <w:rsid w:val="00717331"/>
    <w:rsid w:val="00720014"/>
    <w:rsid w:val="007909F1"/>
    <w:rsid w:val="007B3090"/>
    <w:rsid w:val="00857622"/>
    <w:rsid w:val="00884786"/>
    <w:rsid w:val="008A32C1"/>
    <w:rsid w:val="008E755D"/>
    <w:rsid w:val="00907DAF"/>
    <w:rsid w:val="00932868"/>
    <w:rsid w:val="00960CE1"/>
    <w:rsid w:val="009733CC"/>
    <w:rsid w:val="0099472D"/>
    <w:rsid w:val="009C7CBF"/>
    <w:rsid w:val="009F6E10"/>
    <w:rsid w:val="00A21833"/>
    <w:rsid w:val="00A37D15"/>
    <w:rsid w:val="00A7626B"/>
    <w:rsid w:val="00AA7778"/>
    <w:rsid w:val="00AC5C6E"/>
    <w:rsid w:val="00AE6450"/>
    <w:rsid w:val="00AF7346"/>
    <w:rsid w:val="00B12BD0"/>
    <w:rsid w:val="00B72B36"/>
    <w:rsid w:val="00B844AE"/>
    <w:rsid w:val="00BD71DD"/>
    <w:rsid w:val="00C05EB2"/>
    <w:rsid w:val="00C10551"/>
    <w:rsid w:val="00C5669E"/>
    <w:rsid w:val="00C9046B"/>
    <w:rsid w:val="00CE3B7D"/>
    <w:rsid w:val="00CF24B9"/>
    <w:rsid w:val="00D06D0B"/>
    <w:rsid w:val="00D6238F"/>
    <w:rsid w:val="00D9707B"/>
    <w:rsid w:val="00DB1D6F"/>
    <w:rsid w:val="00DF023D"/>
    <w:rsid w:val="00E1553F"/>
    <w:rsid w:val="00E6545E"/>
    <w:rsid w:val="00E659D5"/>
    <w:rsid w:val="00EA3F4D"/>
    <w:rsid w:val="00EC1FDD"/>
    <w:rsid w:val="00EF4D03"/>
    <w:rsid w:val="00F32177"/>
    <w:rsid w:val="00F40090"/>
    <w:rsid w:val="00FB3557"/>
    <w:rsid w:val="00FE5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F6E10"/>
    <w:pPr>
      <w:tabs>
        <w:tab w:val="left" w:pos="720"/>
      </w:tabs>
      <w:suppressAutoHyphens/>
    </w:pPr>
    <w:rPr>
      <w:rFonts w:ascii="Times New Roman" w:eastAsia="SimSun" w:hAnsi="Times New Roman" w:cs="Times New Roman"/>
      <w:sz w:val="24"/>
      <w:szCs w:val="24"/>
      <w:lang w:val="en-AU" w:eastAsia="zh-CN"/>
    </w:rPr>
  </w:style>
  <w:style w:type="paragraph" w:styleId="Heading1">
    <w:name w:val="heading 1"/>
    <w:basedOn w:val="Normal"/>
    <w:next w:val="Textbody"/>
    <w:rsid w:val="009F6E1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Textbody"/>
    <w:rsid w:val="009F6E10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Textbody"/>
    <w:rsid w:val="009F6E10"/>
    <w:pPr>
      <w:keepNext/>
      <w:tabs>
        <w:tab w:val="num" w:pos="360"/>
      </w:tabs>
      <w:spacing w:before="240" w:after="60"/>
      <w:ind w:left="360" w:hanging="3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9F6E10"/>
    <w:rPr>
      <w:rFonts w:ascii="Cambria" w:eastAsia="SimSun" w:hAnsi="Cambria" w:cs="Times New Roman"/>
      <w:b/>
      <w:bCs/>
      <w:sz w:val="32"/>
      <w:szCs w:val="32"/>
      <w:lang w:val="en-AU"/>
    </w:rPr>
  </w:style>
  <w:style w:type="character" w:customStyle="1" w:styleId="Heading2Char">
    <w:name w:val="Heading 2 Char"/>
    <w:basedOn w:val="DefaultParagraphFont"/>
    <w:rsid w:val="009F6E10"/>
    <w:rPr>
      <w:rFonts w:ascii="Cambria" w:eastAsia="SimSun" w:hAnsi="Cambria" w:cs="Times New Roman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basedOn w:val="DefaultParagraphFont"/>
    <w:rsid w:val="009F6E10"/>
    <w:rPr>
      <w:rFonts w:ascii="Cambria" w:eastAsia="SimSun" w:hAnsi="Cambria" w:cs="Times New Roman"/>
      <w:b/>
      <w:bCs/>
      <w:sz w:val="26"/>
      <w:szCs w:val="26"/>
      <w:lang w:val="en-AU"/>
    </w:rPr>
  </w:style>
  <w:style w:type="character" w:customStyle="1" w:styleId="IEEEAbstractHeadingChar">
    <w:name w:val="IEEE Abstract Heading Char"/>
    <w:basedOn w:val="DefaultParagraphFont"/>
    <w:rsid w:val="009F6E10"/>
    <w:rPr>
      <w:rFonts w:eastAsia="SimSun" w:cs="Times New Roman"/>
      <w:b/>
      <w:i/>
      <w:sz w:val="24"/>
      <w:szCs w:val="24"/>
      <w:lang w:val="en-GB" w:eastAsia="en-GB" w:bidi="ar-SA"/>
    </w:rPr>
  </w:style>
  <w:style w:type="character" w:customStyle="1" w:styleId="IEEEAbtractChar">
    <w:name w:val="IEEE Abtract Char"/>
    <w:basedOn w:val="DefaultParagraphFont"/>
    <w:rsid w:val="009F6E10"/>
    <w:rPr>
      <w:rFonts w:eastAsia="SimSun" w:cs="Times New Roman"/>
      <w:b/>
      <w:sz w:val="24"/>
      <w:szCs w:val="24"/>
      <w:lang w:val="en-GB" w:eastAsia="en-GB" w:bidi="ar-SA"/>
    </w:rPr>
  </w:style>
  <w:style w:type="character" w:customStyle="1" w:styleId="IEEEParagraphChar">
    <w:name w:val="IEEE Paragraph Char"/>
    <w:basedOn w:val="DefaultParagraphFont"/>
    <w:rsid w:val="009F6E10"/>
    <w:rPr>
      <w:rFonts w:eastAsia="SimSun" w:cs="Times New Roman"/>
      <w:sz w:val="24"/>
      <w:szCs w:val="24"/>
      <w:lang w:val="en-AU" w:eastAsia="zh-CN" w:bidi="ar-SA"/>
    </w:rPr>
  </w:style>
  <w:style w:type="character" w:customStyle="1" w:styleId="IEEEHeading3Char">
    <w:name w:val="IEEE Heading 3 Char"/>
    <w:basedOn w:val="DefaultParagraphFont"/>
    <w:rsid w:val="009F6E10"/>
    <w:rPr>
      <w:rFonts w:eastAsia="SimSun" w:cs="Times New Roman"/>
      <w:i/>
      <w:sz w:val="24"/>
      <w:szCs w:val="24"/>
      <w:lang w:val="en-AU" w:eastAsia="zh-CN" w:bidi="ar-SA"/>
    </w:rPr>
  </w:style>
  <w:style w:type="character" w:customStyle="1" w:styleId="InternetLink">
    <w:name w:val="Internet Link"/>
    <w:basedOn w:val="DefaultParagraphFont"/>
    <w:rsid w:val="009F6E10"/>
    <w:rPr>
      <w:rFonts w:cs="Times New Roman"/>
      <w:color w:val="0000FF"/>
      <w:u w:val="single"/>
      <w:lang w:val="en-US" w:eastAsia="en-US" w:bidi="en-US"/>
    </w:rPr>
  </w:style>
  <w:style w:type="character" w:customStyle="1" w:styleId="BalloonTextChar">
    <w:name w:val="Balloon Text Char"/>
    <w:basedOn w:val="DefaultParagraphFont"/>
    <w:rsid w:val="009F6E10"/>
    <w:rPr>
      <w:rFonts w:ascii="Tahoma" w:hAnsi="Tahoma" w:cs="Tahoma"/>
      <w:sz w:val="16"/>
      <w:szCs w:val="16"/>
      <w:lang w:val="en-AU"/>
    </w:rPr>
  </w:style>
  <w:style w:type="character" w:customStyle="1" w:styleId="HeaderChar">
    <w:name w:val="Header Char"/>
    <w:basedOn w:val="DefaultParagraphFont"/>
    <w:rsid w:val="009F6E10"/>
    <w:rPr>
      <w:sz w:val="24"/>
      <w:szCs w:val="24"/>
      <w:lang w:val="en-AU" w:eastAsia="zh-CN"/>
    </w:rPr>
  </w:style>
  <w:style w:type="character" w:customStyle="1" w:styleId="FooterChar">
    <w:name w:val="Footer Char"/>
    <w:basedOn w:val="DefaultParagraphFont"/>
    <w:rsid w:val="009F6E10"/>
    <w:rPr>
      <w:sz w:val="24"/>
      <w:szCs w:val="24"/>
      <w:lang w:val="en-AU" w:eastAsia="zh-CN"/>
    </w:rPr>
  </w:style>
  <w:style w:type="character" w:customStyle="1" w:styleId="ListLabel1">
    <w:name w:val="ListLabel 1"/>
    <w:rsid w:val="009F6E10"/>
    <w:rPr>
      <w:rFonts w:cs="Times New Roman"/>
    </w:rPr>
  </w:style>
  <w:style w:type="character" w:customStyle="1" w:styleId="ListLabel2">
    <w:name w:val="ListLabel 2"/>
    <w:rsid w:val="009F6E10"/>
    <w:rPr>
      <w:rFonts w:eastAsia="Arial Unicode MS" w:cs="Times New Roman"/>
      <w:b w:val="0"/>
      <w:bCs/>
      <w:i/>
      <w:iCs w:val="0"/>
      <w:caps/>
      <w:strike w:val="0"/>
      <w:dstrike w:val="0"/>
      <w:vanish w:val="0"/>
      <w:color w:val="000000"/>
      <w:spacing w:val="0"/>
      <w:position w:val="0"/>
      <w:sz w:val="24"/>
      <w:szCs w:val="24"/>
      <w:u w:val="none"/>
      <w:vertAlign w:val="baseline"/>
    </w:rPr>
  </w:style>
  <w:style w:type="character" w:customStyle="1" w:styleId="ListLabel3">
    <w:name w:val="ListLabel 3"/>
    <w:rsid w:val="009F6E10"/>
    <w:rPr>
      <w:rFonts w:eastAsia="SimSun"/>
      <w:sz w:val="24"/>
    </w:rPr>
  </w:style>
  <w:style w:type="character" w:customStyle="1" w:styleId="ListLabel4">
    <w:name w:val="ListLabel 4"/>
    <w:rsid w:val="009F6E10"/>
    <w:rPr>
      <w:sz w:val="16"/>
    </w:rPr>
  </w:style>
  <w:style w:type="character" w:customStyle="1" w:styleId="ListLabel5">
    <w:name w:val="ListLabel 5"/>
    <w:rsid w:val="009F6E10"/>
    <w:rPr>
      <w:rFonts w:eastAsia="Arial Unicode MS" w:cs="Times New Roman"/>
      <w:bCs/>
      <w:i w:val="0"/>
      <w:iCs w:val="0"/>
      <w:caps/>
      <w:strike w:val="0"/>
      <w:dstrike w:val="0"/>
      <w:vanish w:val="0"/>
      <w:color w:val="000000"/>
      <w:spacing w:val="0"/>
      <w:position w:val="0"/>
      <w:sz w:val="24"/>
      <w:szCs w:val="24"/>
      <w:u w:val="none"/>
      <w:vertAlign w:val="baseline"/>
    </w:rPr>
  </w:style>
  <w:style w:type="character" w:customStyle="1" w:styleId="ListLabel6">
    <w:name w:val="ListLabel 6"/>
    <w:rsid w:val="009F6E10"/>
    <w:rPr>
      <w:rFonts w:eastAsia="SimSun"/>
      <w:b/>
      <w:caps/>
      <w:color w:val="000000"/>
      <w:sz w:val="24"/>
    </w:rPr>
  </w:style>
  <w:style w:type="character" w:customStyle="1" w:styleId="ListLabel7">
    <w:name w:val="ListLabel 7"/>
    <w:rsid w:val="009F6E10"/>
    <w:rPr>
      <w:rFonts w:eastAsia="Arial Unicode MS" w:cs="Times New Roman"/>
      <w:b/>
      <w:bCs/>
      <w:i w:val="0"/>
      <w:iCs w:val="0"/>
      <w:caps/>
      <w:strike w:val="0"/>
      <w:dstrike w:val="0"/>
      <w:vanish w:val="0"/>
      <w:color w:val="000000"/>
      <w:spacing w:val="0"/>
      <w:position w:val="0"/>
      <w:sz w:val="24"/>
      <w:szCs w:val="24"/>
      <w:u w:val="none"/>
      <w:vertAlign w:val="baseline"/>
    </w:rPr>
  </w:style>
  <w:style w:type="character" w:customStyle="1" w:styleId="ListLabel8">
    <w:name w:val="ListLabel 8"/>
    <w:rsid w:val="009F6E10"/>
    <w:rPr>
      <w:b/>
      <w:i w:val="0"/>
      <w:caps/>
      <w:strike w:val="0"/>
      <w:dstrike w:val="0"/>
      <w:vanish w:val="0"/>
      <w:color w:val="000000"/>
      <w:spacing w:val="0"/>
      <w:position w:val="0"/>
      <w:sz w:val="24"/>
      <w:u w:val="none"/>
      <w:vertAlign w:val="baseline"/>
    </w:rPr>
  </w:style>
  <w:style w:type="character" w:customStyle="1" w:styleId="ListLabel9">
    <w:name w:val="ListLabel 9"/>
    <w:rsid w:val="009F6E10"/>
    <w:rPr>
      <w:rFonts w:cs="Times New Roman"/>
      <w:b w:val="0"/>
      <w:i w:val="0"/>
      <w:sz w:val="20"/>
    </w:rPr>
  </w:style>
  <w:style w:type="character" w:customStyle="1" w:styleId="ListLabel10">
    <w:name w:val="ListLabel 10"/>
    <w:rsid w:val="009F6E10"/>
    <w:rPr>
      <w:rFonts w:eastAsia="Arial Unicode MS" w:cs="Times New Roman"/>
      <w:b w:val="0"/>
      <w:bCs/>
      <w:i w:val="0"/>
      <w:iCs w:val="0"/>
      <w:caps/>
      <w:strike w:val="0"/>
      <w:dstrike w:val="0"/>
      <w:vanish w:val="0"/>
      <w:color w:val="000000"/>
      <w:spacing w:val="0"/>
      <w:position w:val="0"/>
      <w:sz w:val="24"/>
      <w:szCs w:val="24"/>
      <w:u w:val="none"/>
      <w:vertAlign w:val="baseline"/>
    </w:rPr>
  </w:style>
  <w:style w:type="character" w:customStyle="1" w:styleId="ListLabel11">
    <w:name w:val="ListLabel 11"/>
    <w:rsid w:val="009F6E10"/>
    <w:rPr>
      <w:b w:val="0"/>
      <w:i w:val="0"/>
      <w:sz w:val="16"/>
    </w:rPr>
  </w:style>
  <w:style w:type="character" w:customStyle="1" w:styleId="ListLabel12">
    <w:name w:val="ListLabel 12"/>
    <w:rsid w:val="009F6E10"/>
    <w:rPr>
      <w:rFonts w:eastAsia="Arial Unicode MS" w:cs="Times New Roman"/>
      <w:b w:val="0"/>
      <w:bCs w:val="0"/>
      <w:i w:val="0"/>
      <w:iCs w:val="0"/>
      <w:caps/>
      <w:strike w:val="0"/>
      <w:dstrike w:val="0"/>
      <w:vanish w:val="0"/>
      <w:color w:val="000000"/>
      <w:spacing w:val="0"/>
      <w:position w:val="0"/>
      <w:sz w:val="20"/>
      <w:szCs w:val="20"/>
      <w:u w:val="none"/>
      <w:vertAlign w:val="baseline"/>
    </w:rPr>
  </w:style>
  <w:style w:type="paragraph" w:customStyle="1" w:styleId="Heading">
    <w:name w:val="Heading"/>
    <w:basedOn w:val="Normal"/>
    <w:next w:val="Textbody"/>
    <w:rsid w:val="009F6E10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Textbody">
    <w:name w:val="Text body"/>
    <w:basedOn w:val="Normal"/>
    <w:rsid w:val="009F6E10"/>
    <w:pPr>
      <w:spacing w:after="120"/>
    </w:pPr>
  </w:style>
  <w:style w:type="paragraph" w:styleId="List">
    <w:name w:val="List"/>
    <w:basedOn w:val="Textbody"/>
    <w:rsid w:val="009F6E10"/>
    <w:rPr>
      <w:rFonts w:cs="Lohit Hindi"/>
    </w:rPr>
  </w:style>
  <w:style w:type="paragraph" w:styleId="Caption">
    <w:name w:val="caption"/>
    <w:basedOn w:val="Normal"/>
    <w:rsid w:val="009F6E10"/>
    <w:pPr>
      <w:spacing w:before="120" w:after="120"/>
    </w:pPr>
    <w:rPr>
      <w:b/>
      <w:bCs/>
      <w:sz w:val="20"/>
      <w:szCs w:val="20"/>
    </w:rPr>
  </w:style>
  <w:style w:type="paragraph" w:customStyle="1" w:styleId="Index">
    <w:name w:val="Index"/>
    <w:basedOn w:val="Normal"/>
    <w:rsid w:val="009F6E10"/>
    <w:pPr>
      <w:suppressLineNumbers/>
    </w:pPr>
    <w:rPr>
      <w:rFonts w:cs="Lohit Hindi"/>
    </w:rPr>
  </w:style>
  <w:style w:type="paragraph" w:customStyle="1" w:styleId="IEEEAuthorName">
    <w:name w:val="IEEE Author Name"/>
    <w:basedOn w:val="Normal"/>
    <w:rsid w:val="009F6E10"/>
    <w:pPr>
      <w:spacing w:before="120" w:after="120"/>
      <w:jc w:val="center"/>
    </w:pPr>
    <w:rPr>
      <w:sz w:val="22"/>
      <w:lang w:val="en-GB" w:eastAsia="en-GB"/>
    </w:rPr>
  </w:style>
  <w:style w:type="paragraph" w:customStyle="1" w:styleId="IEEEAuthorAffiliation">
    <w:name w:val="IEEE Author Affiliation"/>
    <w:basedOn w:val="Normal"/>
    <w:rsid w:val="009F6E10"/>
    <w:pPr>
      <w:spacing w:after="60"/>
      <w:jc w:val="center"/>
    </w:pPr>
    <w:rPr>
      <w:i/>
      <w:sz w:val="20"/>
      <w:lang w:val="en-GB" w:eastAsia="en-GB"/>
    </w:rPr>
  </w:style>
  <w:style w:type="paragraph" w:customStyle="1" w:styleId="IEEEHeading2">
    <w:name w:val="IEEE Heading 2"/>
    <w:basedOn w:val="Normal"/>
    <w:rsid w:val="009F6E10"/>
    <w:pPr>
      <w:spacing w:before="150" w:after="60"/>
      <w:ind w:left="289" w:hanging="289"/>
    </w:pPr>
    <w:rPr>
      <w:i/>
      <w:sz w:val="20"/>
    </w:rPr>
  </w:style>
  <w:style w:type="paragraph" w:customStyle="1" w:styleId="IEEEAuthorEmail">
    <w:name w:val="IEEE Author Email"/>
    <w:rsid w:val="009F6E10"/>
    <w:pPr>
      <w:tabs>
        <w:tab w:val="left" w:pos="720"/>
      </w:tabs>
      <w:suppressAutoHyphens/>
      <w:spacing w:after="60"/>
      <w:jc w:val="center"/>
    </w:pPr>
    <w:rPr>
      <w:rFonts w:ascii="Courier" w:eastAsia="SimSun" w:hAnsi="Courier" w:cs="Times New Roman"/>
      <w:sz w:val="18"/>
      <w:szCs w:val="24"/>
      <w:lang w:val="en-GB" w:eastAsia="en-GB"/>
    </w:rPr>
  </w:style>
  <w:style w:type="paragraph" w:customStyle="1" w:styleId="IEEEAbstractHeading">
    <w:name w:val="IEEE Abstract Heading"/>
    <w:rsid w:val="009F6E10"/>
    <w:pPr>
      <w:widowControl w:val="0"/>
      <w:tabs>
        <w:tab w:val="left" w:pos="720"/>
      </w:tabs>
      <w:suppressAutoHyphens/>
    </w:pPr>
    <w:rPr>
      <w:rFonts w:ascii="Times New Roman" w:eastAsia="SimSun" w:hAnsi="Times New Roman" w:cs="Times New Roman"/>
      <w:i/>
      <w:sz w:val="20"/>
      <w:szCs w:val="20"/>
      <w:lang w:val="en-US" w:eastAsia="en-US"/>
    </w:rPr>
  </w:style>
  <w:style w:type="paragraph" w:customStyle="1" w:styleId="IEEEAbtract">
    <w:name w:val="IEEE Abtract"/>
    <w:basedOn w:val="Normal"/>
    <w:rsid w:val="009F6E10"/>
    <w:pPr>
      <w:jc w:val="both"/>
    </w:pPr>
    <w:rPr>
      <w:b/>
      <w:sz w:val="18"/>
      <w:lang w:val="en-GB" w:eastAsia="en-GB"/>
    </w:rPr>
  </w:style>
  <w:style w:type="paragraph" w:customStyle="1" w:styleId="IEEEParagraph">
    <w:name w:val="IEEE Paragraph"/>
    <w:basedOn w:val="Normal"/>
    <w:rsid w:val="009F6E10"/>
    <w:pPr>
      <w:ind w:firstLine="216"/>
      <w:jc w:val="both"/>
    </w:pPr>
    <w:rPr>
      <w:sz w:val="20"/>
    </w:rPr>
  </w:style>
  <w:style w:type="paragraph" w:customStyle="1" w:styleId="IEEEHeading1">
    <w:name w:val="IEEE Heading 1"/>
    <w:basedOn w:val="Normal"/>
    <w:rsid w:val="009F6E10"/>
    <w:pPr>
      <w:spacing w:before="180" w:after="60"/>
      <w:ind w:left="289" w:hanging="289"/>
      <w:jc w:val="center"/>
    </w:pPr>
    <w:rPr>
      <w:smallCaps/>
      <w:sz w:val="20"/>
    </w:rPr>
  </w:style>
  <w:style w:type="paragraph" w:customStyle="1" w:styleId="IEEETableCell">
    <w:name w:val="IEEE Table Cell"/>
    <w:basedOn w:val="IEEEParagraph"/>
    <w:rsid w:val="009F6E10"/>
    <w:pPr>
      <w:ind w:firstLine="0"/>
      <w:jc w:val="left"/>
    </w:pPr>
    <w:rPr>
      <w:sz w:val="18"/>
    </w:rPr>
  </w:style>
  <w:style w:type="paragraph" w:customStyle="1" w:styleId="IEEETitle">
    <w:name w:val="IEEE Title"/>
    <w:basedOn w:val="Normal"/>
    <w:rsid w:val="009F6E10"/>
    <w:pPr>
      <w:jc w:val="center"/>
    </w:pPr>
    <w:rPr>
      <w:sz w:val="48"/>
    </w:rPr>
  </w:style>
  <w:style w:type="paragraph" w:customStyle="1" w:styleId="IEEEHeading3">
    <w:name w:val="IEEE Heading 3"/>
    <w:basedOn w:val="Normal"/>
    <w:rsid w:val="009F6E10"/>
    <w:pPr>
      <w:tabs>
        <w:tab w:val="num" w:pos="432"/>
      </w:tabs>
      <w:spacing w:before="120" w:after="60"/>
      <w:ind w:firstLine="216"/>
      <w:jc w:val="both"/>
    </w:pPr>
    <w:rPr>
      <w:i/>
      <w:sz w:val="20"/>
    </w:rPr>
  </w:style>
  <w:style w:type="paragraph" w:customStyle="1" w:styleId="IEEETableCaption">
    <w:name w:val="IEEE Table Caption"/>
    <w:basedOn w:val="Normal"/>
    <w:rsid w:val="009F6E10"/>
    <w:pPr>
      <w:spacing w:before="120" w:after="120"/>
      <w:jc w:val="center"/>
    </w:pPr>
    <w:rPr>
      <w:smallCaps/>
      <w:sz w:val="16"/>
    </w:rPr>
  </w:style>
  <w:style w:type="paragraph" w:customStyle="1" w:styleId="IEEEFigureCaptionSingle-Line">
    <w:name w:val="IEEE Figure Caption Single-Line"/>
    <w:basedOn w:val="IEEETableCaption"/>
    <w:rsid w:val="009F6E10"/>
    <w:rPr>
      <w:smallCaps w:val="0"/>
    </w:rPr>
  </w:style>
  <w:style w:type="paragraph" w:customStyle="1" w:styleId="IEEEFigure">
    <w:name w:val="IEEE Figure"/>
    <w:basedOn w:val="Normal"/>
    <w:rsid w:val="009F6E10"/>
    <w:pPr>
      <w:jc w:val="center"/>
    </w:pPr>
  </w:style>
  <w:style w:type="paragraph" w:customStyle="1" w:styleId="IEEEReferenceItem">
    <w:name w:val="IEEE Reference Item"/>
    <w:basedOn w:val="Normal"/>
    <w:rsid w:val="009F6E10"/>
    <w:pPr>
      <w:tabs>
        <w:tab w:val="num" w:pos="432"/>
      </w:tabs>
      <w:ind w:left="432" w:hanging="432"/>
      <w:jc w:val="both"/>
      <w:outlineLvl w:val="0"/>
    </w:pPr>
    <w:rPr>
      <w:sz w:val="16"/>
      <w:lang w:val="en-US"/>
    </w:rPr>
  </w:style>
  <w:style w:type="paragraph" w:customStyle="1" w:styleId="IEEEFigureCaptionMulti-Lines">
    <w:name w:val="IEEE Figure Caption Multi-Lines"/>
    <w:basedOn w:val="IEEEFigureCaptionSingle-Line"/>
    <w:rsid w:val="009F6E10"/>
    <w:pPr>
      <w:jc w:val="both"/>
    </w:pPr>
  </w:style>
  <w:style w:type="paragraph" w:customStyle="1" w:styleId="IEEETableHeaderCentered">
    <w:name w:val="IEEE Table Header Centered"/>
    <w:basedOn w:val="IEEETableCell"/>
    <w:rsid w:val="009F6E10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9F6E10"/>
    <w:rPr>
      <w:b/>
      <w:bCs/>
    </w:rPr>
  </w:style>
  <w:style w:type="paragraph" w:styleId="BalloonText">
    <w:name w:val="Balloon Text"/>
    <w:basedOn w:val="Normal"/>
    <w:rsid w:val="009F6E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F6E10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9F6E10"/>
    <w:pPr>
      <w:suppressLineNumbers/>
      <w:tabs>
        <w:tab w:val="center" w:pos="4680"/>
        <w:tab w:val="right" w:pos="9360"/>
      </w:tabs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847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4786"/>
    <w:rPr>
      <w:rFonts w:ascii="Times New Roman" w:eastAsia="SimSun" w:hAnsi="Times New Roman" w:cs="Times New Roman"/>
      <w:sz w:val="20"/>
      <w:szCs w:val="20"/>
      <w:lang w:val="en-AU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88478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46E35"/>
  </w:style>
  <w:style w:type="paragraph" w:styleId="ListParagraph">
    <w:name w:val="List Paragraph"/>
    <w:basedOn w:val="Normal"/>
    <w:uiPriority w:val="34"/>
    <w:qFormat/>
    <w:rsid w:val="00246E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6E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tabs>
        <w:tab w:val="left" w:pos="720"/>
      </w:tabs>
      <w:suppressAutoHyphens/>
    </w:pPr>
    <w:rPr>
      <w:rFonts w:ascii="Times New Roman" w:eastAsia="SimSun" w:hAnsi="Times New Roman" w:cs="Times New Roman"/>
      <w:sz w:val="24"/>
      <w:szCs w:val="24"/>
      <w:lang w:val="en-AU" w:eastAsia="zh-CN"/>
    </w:rPr>
  </w:style>
  <w:style w:type="paragraph" w:styleId="Heading1">
    <w:name w:val="heading 1"/>
    <w:basedOn w:val="Normal"/>
    <w:next w:val="Textbody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Textbody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Textbody"/>
    <w:pPr>
      <w:keepNext/>
      <w:tabs>
        <w:tab w:val="num" w:pos="360"/>
      </w:tabs>
      <w:spacing w:before="240" w:after="60"/>
      <w:ind w:left="360" w:hanging="3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mbria" w:eastAsia="SimSun" w:hAnsi="Cambria" w:cs="Times New Roman"/>
      <w:b/>
      <w:bCs/>
      <w:sz w:val="32"/>
      <w:szCs w:val="32"/>
      <w:lang w:val="en-AU"/>
    </w:rPr>
  </w:style>
  <w:style w:type="character" w:customStyle="1" w:styleId="Heading2Char">
    <w:name w:val="Heading 2 Char"/>
    <w:basedOn w:val="DefaultParagraphFont"/>
    <w:rPr>
      <w:rFonts w:ascii="Cambria" w:eastAsia="SimSun" w:hAnsi="Cambria" w:cs="Times New Roman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basedOn w:val="DefaultParagraphFont"/>
    <w:rPr>
      <w:rFonts w:ascii="Cambria" w:eastAsia="SimSun" w:hAnsi="Cambria" w:cs="Times New Roman"/>
      <w:b/>
      <w:bCs/>
      <w:sz w:val="26"/>
      <w:szCs w:val="26"/>
      <w:lang w:val="en-AU"/>
    </w:rPr>
  </w:style>
  <w:style w:type="character" w:customStyle="1" w:styleId="IEEEAbstractHeadingChar">
    <w:name w:val="IEEE Abstract Heading Char"/>
    <w:basedOn w:val="DefaultParagraphFont"/>
    <w:rPr>
      <w:rFonts w:eastAsia="SimSun" w:cs="Times New Roman"/>
      <w:b/>
      <w:i/>
      <w:sz w:val="24"/>
      <w:szCs w:val="24"/>
      <w:lang w:val="en-GB" w:eastAsia="en-GB" w:bidi="ar-SA"/>
    </w:rPr>
  </w:style>
  <w:style w:type="character" w:customStyle="1" w:styleId="IEEEAbtractChar">
    <w:name w:val="IEEE Abtract Char"/>
    <w:basedOn w:val="DefaultParagraphFont"/>
    <w:rPr>
      <w:rFonts w:eastAsia="SimSun" w:cs="Times New Roman"/>
      <w:b/>
      <w:sz w:val="24"/>
      <w:szCs w:val="24"/>
      <w:lang w:val="en-GB" w:eastAsia="en-GB" w:bidi="ar-SA"/>
    </w:rPr>
  </w:style>
  <w:style w:type="character" w:customStyle="1" w:styleId="IEEEParagraphChar">
    <w:name w:val="IEEE Paragraph Char"/>
    <w:basedOn w:val="DefaultParagraphFont"/>
    <w:rPr>
      <w:rFonts w:eastAsia="SimSun" w:cs="Times New Roman"/>
      <w:sz w:val="24"/>
      <w:szCs w:val="24"/>
      <w:lang w:val="en-AU" w:eastAsia="zh-CN" w:bidi="ar-SA"/>
    </w:rPr>
  </w:style>
  <w:style w:type="character" w:customStyle="1" w:styleId="IEEEHeading3Char">
    <w:name w:val="IEEE Heading 3 Char"/>
    <w:basedOn w:val="DefaultParagraphFont"/>
    <w:rPr>
      <w:rFonts w:eastAsia="SimSun" w:cs="Times New Roman"/>
      <w:i/>
      <w:sz w:val="24"/>
      <w:szCs w:val="24"/>
      <w:lang w:val="en-AU" w:eastAsia="zh-CN" w:bidi="ar-SA"/>
    </w:rPr>
  </w:style>
  <w:style w:type="character" w:customStyle="1" w:styleId="InternetLink">
    <w:name w:val="Internet Link"/>
    <w:basedOn w:val="DefaultParagraphFont"/>
    <w:rPr>
      <w:rFonts w:cs="Times New Roman"/>
      <w:color w:val="0000FF"/>
      <w:u w:val="single"/>
      <w:lang w:val="en-US" w:eastAsia="en-US" w:bidi="en-US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val="en-AU"/>
    </w:rPr>
  </w:style>
  <w:style w:type="character" w:customStyle="1" w:styleId="HeaderChar">
    <w:name w:val="Header Char"/>
    <w:basedOn w:val="DefaultParagraphFont"/>
    <w:rPr>
      <w:sz w:val="24"/>
      <w:szCs w:val="24"/>
      <w:lang w:val="en-AU" w:eastAsia="zh-CN"/>
    </w:rPr>
  </w:style>
  <w:style w:type="character" w:customStyle="1" w:styleId="FooterChar">
    <w:name w:val="Footer Char"/>
    <w:basedOn w:val="DefaultParagraphFont"/>
    <w:rPr>
      <w:sz w:val="24"/>
      <w:szCs w:val="24"/>
      <w:lang w:val="en-AU" w:eastAsia="zh-C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Arial Unicode MS" w:cs="Times New Roman"/>
      <w:b w:val="0"/>
      <w:bCs/>
      <w:i/>
      <w:iCs w:val="0"/>
      <w:caps/>
      <w:strike w:val="0"/>
      <w:dstrike w:val="0"/>
      <w:vanish w:val="0"/>
      <w:color w:val="000000"/>
      <w:spacing w:val="0"/>
      <w:position w:val="0"/>
      <w:sz w:val="24"/>
      <w:szCs w:val="24"/>
      <w:u w:val="none"/>
      <w:vertAlign w:val="baseline"/>
    </w:rPr>
  </w:style>
  <w:style w:type="character" w:customStyle="1" w:styleId="ListLabel3">
    <w:name w:val="ListLabel 3"/>
    <w:rPr>
      <w:rFonts w:eastAsia="SimSun"/>
      <w:sz w:val="24"/>
    </w:rPr>
  </w:style>
  <w:style w:type="character" w:customStyle="1" w:styleId="ListLabel4">
    <w:name w:val="ListLabel 4"/>
    <w:rPr>
      <w:sz w:val="16"/>
    </w:rPr>
  </w:style>
  <w:style w:type="character" w:customStyle="1" w:styleId="ListLabel5">
    <w:name w:val="ListLabel 5"/>
    <w:rPr>
      <w:rFonts w:eastAsia="Arial Unicode MS" w:cs="Times New Roman"/>
      <w:bCs/>
      <w:i w:val="0"/>
      <w:iCs w:val="0"/>
      <w:caps/>
      <w:strike w:val="0"/>
      <w:dstrike w:val="0"/>
      <w:vanish w:val="0"/>
      <w:color w:val="000000"/>
      <w:spacing w:val="0"/>
      <w:position w:val="0"/>
      <w:sz w:val="24"/>
      <w:szCs w:val="24"/>
      <w:u w:val="none"/>
      <w:vertAlign w:val="baseline"/>
    </w:rPr>
  </w:style>
  <w:style w:type="character" w:customStyle="1" w:styleId="ListLabel6">
    <w:name w:val="ListLabel 6"/>
    <w:rPr>
      <w:rFonts w:eastAsia="SimSun"/>
      <w:b/>
      <w:caps/>
      <w:color w:val="000000"/>
      <w:sz w:val="24"/>
    </w:rPr>
  </w:style>
  <w:style w:type="character" w:customStyle="1" w:styleId="ListLabel7">
    <w:name w:val="ListLabel 7"/>
    <w:rPr>
      <w:rFonts w:eastAsia="Arial Unicode MS" w:cs="Times New Roman"/>
      <w:b/>
      <w:bCs/>
      <w:i w:val="0"/>
      <w:iCs w:val="0"/>
      <w:caps/>
      <w:strike w:val="0"/>
      <w:dstrike w:val="0"/>
      <w:vanish w:val="0"/>
      <w:color w:val="000000"/>
      <w:spacing w:val="0"/>
      <w:position w:val="0"/>
      <w:sz w:val="24"/>
      <w:szCs w:val="24"/>
      <w:u w:val="none"/>
      <w:vertAlign w:val="baseline"/>
    </w:rPr>
  </w:style>
  <w:style w:type="character" w:customStyle="1" w:styleId="ListLabel8">
    <w:name w:val="ListLabel 8"/>
    <w:rPr>
      <w:b/>
      <w:i w:val="0"/>
      <w:caps/>
      <w:strike w:val="0"/>
      <w:dstrike w:val="0"/>
      <w:vanish w:val="0"/>
      <w:color w:val="000000"/>
      <w:spacing w:val="0"/>
      <w:position w:val="0"/>
      <w:sz w:val="24"/>
      <w:u w:val="none"/>
      <w:vertAlign w:val="baseline"/>
    </w:rPr>
  </w:style>
  <w:style w:type="character" w:customStyle="1" w:styleId="ListLabel9">
    <w:name w:val="ListLabel 9"/>
    <w:rPr>
      <w:rFonts w:cs="Times New Roman"/>
      <w:b w:val="0"/>
      <w:i w:val="0"/>
      <w:sz w:val="20"/>
    </w:rPr>
  </w:style>
  <w:style w:type="character" w:customStyle="1" w:styleId="ListLabel10">
    <w:name w:val="ListLabel 10"/>
    <w:rPr>
      <w:rFonts w:eastAsia="Arial Unicode MS" w:cs="Times New Roman"/>
      <w:b w:val="0"/>
      <w:bCs/>
      <w:i w:val="0"/>
      <w:iCs w:val="0"/>
      <w:caps/>
      <w:strike w:val="0"/>
      <w:dstrike w:val="0"/>
      <w:vanish w:val="0"/>
      <w:color w:val="000000"/>
      <w:spacing w:val="0"/>
      <w:position w:val="0"/>
      <w:sz w:val="24"/>
      <w:szCs w:val="24"/>
      <w:u w:val="none"/>
      <w:vertAlign w:val="baseline"/>
    </w:rPr>
  </w:style>
  <w:style w:type="character" w:customStyle="1" w:styleId="ListLabel11">
    <w:name w:val="ListLabel 11"/>
    <w:rPr>
      <w:b w:val="0"/>
      <w:i w:val="0"/>
      <w:sz w:val="16"/>
    </w:rPr>
  </w:style>
  <w:style w:type="character" w:customStyle="1" w:styleId="ListLabel12">
    <w:name w:val="ListLabel 12"/>
    <w:rPr>
      <w:rFonts w:eastAsia="Arial Unicode MS" w:cs="Times New Roman"/>
      <w:b w:val="0"/>
      <w:bCs w:val="0"/>
      <w:i w:val="0"/>
      <w:iCs w:val="0"/>
      <w:caps/>
      <w:strike w:val="0"/>
      <w:dstrike w:val="0"/>
      <w:vanish w:val="0"/>
      <w:color w:val="000000"/>
      <w:spacing w:val="0"/>
      <w:position w:val="0"/>
      <w:sz w:val="20"/>
      <w:szCs w:val="20"/>
      <w:u w:val="none"/>
      <w:vertAlign w:val="baseline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Normal"/>
    <w:pPr>
      <w:spacing w:before="120" w:after="120"/>
    </w:pPr>
    <w:rPr>
      <w:b/>
      <w:b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IEEEAuthorName">
    <w:name w:val="IEEE Author Name"/>
    <w:basedOn w:val="Normal"/>
    <w:pPr>
      <w:spacing w:before="120" w:after="120"/>
      <w:jc w:val="center"/>
    </w:pPr>
    <w:rPr>
      <w:sz w:val="22"/>
      <w:lang w:val="en-GB" w:eastAsia="en-GB"/>
    </w:rPr>
  </w:style>
  <w:style w:type="paragraph" w:customStyle="1" w:styleId="IEEEAuthorAffiliation">
    <w:name w:val="IEEE Author Affiliation"/>
    <w:basedOn w:val="Normal"/>
    <w:pPr>
      <w:spacing w:after="60"/>
      <w:jc w:val="center"/>
    </w:pPr>
    <w:rPr>
      <w:i/>
      <w:sz w:val="20"/>
      <w:lang w:val="en-GB" w:eastAsia="en-GB"/>
    </w:rPr>
  </w:style>
  <w:style w:type="paragraph" w:customStyle="1" w:styleId="IEEEHeading2">
    <w:name w:val="IEEE Heading 2"/>
    <w:basedOn w:val="Normal"/>
    <w:pPr>
      <w:spacing w:before="150" w:after="60"/>
      <w:ind w:left="289" w:hanging="289"/>
    </w:pPr>
    <w:rPr>
      <w:i/>
      <w:sz w:val="20"/>
    </w:rPr>
  </w:style>
  <w:style w:type="paragraph" w:customStyle="1" w:styleId="IEEEAuthorEmail">
    <w:name w:val="IEEE Author Email"/>
    <w:pPr>
      <w:tabs>
        <w:tab w:val="left" w:pos="720"/>
      </w:tabs>
      <w:suppressAutoHyphens/>
      <w:spacing w:after="60"/>
      <w:jc w:val="center"/>
    </w:pPr>
    <w:rPr>
      <w:rFonts w:ascii="Courier" w:eastAsia="SimSun" w:hAnsi="Courier" w:cs="Times New Roman"/>
      <w:sz w:val="18"/>
      <w:szCs w:val="24"/>
      <w:lang w:val="en-GB" w:eastAsia="en-GB"/>
    </w:rPr>
  </w:style>
  <w:style w:type="paragraph" w:customStyle="1" w:styleId="IEEEAbstractHeading">
    <w:name w:val="IEEE Abstract Heading"/>
    <w:pPr>
      <w:widowControl w:val="0"/>
      <w:tabs>
        <w:tab w:val="left" w:pos="720"/>
      </w:tabs>
      <w:suppressAutoHyphens/>
    </w:pPr>
    <w:rPr>
      <w:rFonts w:ascii="Times New Roman" w:eastAsia="SimSun" w:hAnsi="Times New Roman" w:cs="Times New Roman"/>
      <w:i/>
      <w:sz w:val="20"/>
      <w:szCs w:val="20"/>
      <w:lang w:val="en-US" w:eastAsia="en-US"/>
    </w:rPr>
  </w:style>
  <w:style w:type="paragraph" w:customStyle="1" w:styleId="IEEEAbtract">
    <w:name w:val="IEEE Abtract"/>
    <w:basedOn w:val="Normal"/>
    <w:pPr>
      <w:jc w:val="both"/>
    </w:pPr>
    <w:rPr>
      <w:b/>
      <w:sz w:val="18"/>
      <w:lang w:val="en-GB" w:eastAsia="en-GB"/>
    </w:rPr>
  </w:style>
  <w:style w:type="paragraph" w:customStyle="1" w:styleId="IEEEParagraph">
    <w:name w:val="IEEE Paragraph"/>
    <w:basedOn w:val="Normal"/>
    <w:pPr>
      <w:ind w:firstLine="216"/>
      <w:jc w:val="both"/>
    </w:pPr>
    <w:rPr>
      <w:sz w:val="20"/>
    </w:rPr>
  </w:style>
  <w:style w:type="paragraph" w:customStyle="1" w:styleId="IEEEHeading1">
    <w:name w:val="IEEE Heading 1"/>
    <w:basedOn w:val="Normal"/>
    <w:pPr>
      <w:spacing w:before="180" w:after="60"/>
      <w:ind w:left="289" w:hanging="289"/>
      <w:jc w:val="center"/>
    </w:pPr>
    <w:rPr>
      <w:smallCaps/>
      <w:sz w:val="20"/>
    </w:rPr>
  </w:style>
  <w:style w:type="paragraph" w:customStyle="1" w:styleId="IEEETableCell">
    <w:name w:val="IEEE Table Cell"/>
    <w:basedOn w:val="IEEEParagraph"/>
    <w:pPr>
      <w:ind w:firstLine="0"/>
      <w:jc w:val="left"/>
    </w:pPr>
    <w:rPr>
      <w:sz w:val="18"/>
    </w:rPr>
  </w:style>
  <w:style w:type="paragraph" w:customStyle="1" w:styleId="IEEETitle">
    <w:name w:val="IEEE Title"/>
    <w:basedOn w:val="Normal"/>
    <w:pPr>
      <w:jc w:val="center"/>
    </w:pPr>
    <w:rPr>
      <w:sz w:val="48"/>
    </w:rPr>
  </w:style>
  <w:style w:type="paragraph" w:customStyle="1" w:styleId="IEEEHeading3">
    <w:name w:val="IEEE Heading 3"/>
    <w:basedOn w:val="Normal"/>
    <w:pPr>
      <w:tabs>
        <w:tab w:val="num" w:pos="432"/>
      </w:tabs>
      <w:spacing w:before="120" w:after="60"/>
      <w:ind w:firstLine="216"/>
      <w:jc w:val="both"/>
    </w:pPr>
    <w:rPr>
      <w:i/>
      <w:sz w:val="20"/>
    </w:rPr>
  </w:style>
  <w:style w:type="paragraph" w:customStyle="1" w:styleId="IEEETableCaption">
    <w:name w:val="IEEE Table Caption"/>
    <w:basedOn w:val="Normal"/>
    <w:pPr>
      <w:spacing w:before="120" w:after="120"/>
      <w:jc w:val="center"/>
    </w:pPr>
    <w:rPr>
      <w:smallCaps/>
      <w:sz w:val="16"/>
    </w:rPr>
  </w:style>
  <w:style w:type="paragraph" w:customStyle="1" w:styleId="IEEEFigureCaptionSingle-Line">
    <w:name w:val="IEEE Figure Caption Single-Line"/>
    <w:basedOn w:val="IEEETableCaption"/>
    <w:rPr>
      <w:smallCaps w:val="0"/>
    </w:rPr>
  </w:style>
  <w:style w:type="paragraph" w:customStyle="1" w:styleId="IEEEFigure">
    <w:name w:val="IEEE Figure"/>
    <w:basedOn w:val="Normal"/>
    <w:pPr>
      <w:jc w:val="center"/>
    </w:pPr>
  </w:style>
  <w:style w:type="paragraph" w:customStyle="1" w:styleId="IEEEReferenceItem">
    <w:name w:val="IEEE Reference Item"/>
    <w:basedOn w:val="Normal"/>
    <w:pPr>
      <w:tabs>
        <w:tab w:val="num" w:pos="432"/>
      </w:tabs>
      <w:ind w:left="432" w:hanging="432"/>
      <w:jc w:val="both"/>
      <w:outlineLvl w:val="0"/>
    </w:pPr>
    <w:rPr>
      <w:sz w:val="16"/>
      <w:lang w:val="en-US"/>
    </w:rPr>
  </w:style>
  <w:style w:type="paragraph" w:customStyle="1" w:styleId="IEEEFigureCaptionMulti-Lines">
    <w:name w:val="IEEE Figure Caption Multi-Lines"/>
    <w:basedOn w:val="IEEEFigureCaptionSingle-Line"/>
    <w:pPr>
      <w:jc w:val="both"/>
    </w:pPr>
  </w:style>
  <w:style w:type="paragraph" w:customStyle="1" w:styleId="IEEETableHeaderCentered">
    <w:name w:val="IEEE Table Header Centered"/>
    <w:basedOn w:val="IEEETableCell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847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4786"/>
    <w:rPr>
      <w:rFonts w:ascii="Times New Roman" w:eastAsia="SimSun" w:hAnsi="Times New Roman" w:cs="Times New Roman"/>
      <w:sz w:val="20"/>
      <w:szCs w:val="20"/>
      <w:lang w:val="en-AU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88478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46E35"/>
  </w:style>
  <w:style w:type="paragraph" w:styleId="ListParagraph">
    <w:name w:val="List Paragraph"/>
    <w:basedOn w:val="Normal"/>
    <w:uiPriority w:val="34"/>
    <w:qFormat/>
    <w:rsid w:val="00246E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6E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84E63-5117-4748-94FA-A5EF6B5FC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Paper Template in A4</vt:lpstr>
    </vt:vector>
  </TitlesOfParts>
  <Company>Hewlett-Packard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Paper Template in A4</dc:title>
  <dc:creator>EuCAP2010</dc:creator>
  <cp:lastModifiedBy>NAG034</cp:lastModifiedBy>
  <cp:revision>2</cp:revision>
  <cp:lastPrinted>2009-11-17T14:51:00Z</cp:lastPrinted>
  <dcterms:created xsi:type="dcterms:W3CDTF">2013-03-18T15:53:00Z</dcterms:created>
  <dcterms:modified xsi:type="dcterms:W3CDTF">2013-03-18T15:53:00Z</dcterms:modified>
</cp:coreProperties>
</file>