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72" w:rsidRPr="0018760C" w:rsidRDefault="00340D72" w:rsidP="00340D72">
      <w:pPr>
        <w:spacing w:line="360" w:lineRule="auto"/>
        <w:jc w:val="center"/>
        <w:rPr>
          <w:rFonts w:ascii="Algerian" w:hAnsi="Algerian"/>
          <w:color w:val="1F497D" w:themeColor="text2"/>
          <w:sz w:val="32"/>
          <w:szCs w:val="32"/>
        </w:rPr>
      </w:pPr>
      <w:r w:rsidRPr="0018760C">
        <w:rPr>
          <w:rFonts w:ascii="Algerian" w:hAnsi="Algerian"/>
          <w:color w:val="1F497D" w:themeColor="text2"/>
          <w:sz w:val="32"/>
          <w:szCs w:val="32"/>
        </w:rPr>
        <w:t xml:space="preserve">A STUDY OF </w:t>
      </w:r>
      <w:r>
        <w:rPr>
          <w:rFonts w:ascii="Algerian" w:hAnsi="Algerian"/>
          <w:color w:val="1F497D" w:themeColor="text2"/>
          <w:sz w:val="32"/>
          <w:szCs w:val="32"/>
        </w:rPr>
        <w:t xml:space="preserve">FOUNDRY SAND: OPPORTUNITIES FOR </w:t>
      </w:r>
      <w:r w:rsidRPr="0018760C">
        <w:rPr>
          <w:rFonts w:ascii="Algerian" w:hAnsi="Algerian"/>
          <w:color w:val="1F497D" w:themeColor="text2"/>
          <w:sz w:val="32"/>
          <w:szCs w:val="32"/>
        </w:rPr>
        <w:t>SUSTAINABLE AND ECONOMICAL CONCRETE</w:t>
      </w:r>
    </w:p>
    <w:p w:rsidR="00340D72" w:rsidRPr="00985386" w:rsidRDefault="00340D72" w:rsidP="00340D72">
      <w:pPr>
        <w:spacing w:line="360" w:lineRule="auto"/>
        <w:rPr>
          <w:rFonts w:ascii="Times New Roman" w:hAnsi="Times New Roman" w:cs="Times New Roman"/>
        </w:rPr>
      </w:pPr>
      <w:r w:rsidRPr="00985386">
        <w:t xml:space="preserve">   </w:t>
      </w:r>
      <w:r w:rsidRPr="00985386">
        <w:rPr>
          <w:rFonts w:ascii="Times New Roman" w:hAnsi="Times New Roman" w:cs="Times New Roman"/>
        </w:rPr>
        <w:t>L.U.Dhokane*</w:t>
      </w:r>
      <w:r w:rsidRPr="00985386">
        <w:rPr>
          <w:rFonts w:ascii="Times New Roman" w:hAnsi="Times New Roman" w:cs="Times New Roman"/>
          <w:vertAlign w:val="superscript"/>
        </w:rPr>
        <w:t>1</w:t>
      </w:r>
      <w:r w:rsidRPr="00985386">
        <w:rPr>
          <w:rFonts w:ascii="Times New Roman" w:hAnsi="Times New Roman" w:cs="Times New Roman"/>
        </w:rPr>
        <w:t>, P.R.Nandekar*</w:t>
      </w:r>
      <w:r w:rsidRPr="00985386">
        <w:rPr>
          <w:rFonts w:ascii="Times New Roman" w:hAnsi="Times New Roman" w:cs="Times New Roman"/>
          <w:vertAlign w:val="superscript"/>
        </w:rPr>
        <w:t>2</w:t>
      </w:r>
      <w:r w:rsidRPr="00985386">
        <w:rPr>
          <w:rFonts w:ascii="Times New Roman" w:hAnsi="Times New Roman" w:cs="Times New Roman"/>
        </w:rPr>
        <w:t>, A.S. Kawale*</w:t>
      </w:r>
      <w:r w:rsidRPr="00985386">
        <w:rPr>
          <w:rFonts w:ascii="Times New Roman" w:hAnsi="Times New Roman" w:cs="Times New Roman"/>
          <w:vertAlign w:val="superscript"/>
        </w:rPr>
        <w:t xml:space="preserve">3 </w:t>
      </w:r>
      <w:r w:rsidRPr="00985386">
        <w:rPr>
          <w:rFonts w:ascii="Times New Roman" w:hAnsi="Times New Roman" w:cs="Times New Roman"/>
        </w:rPr>
        <w:t>(*-Final year, Civil dept., K.D.K.C.E,   Nagpur)</w:t>
      </w:r>
    </w:p>
    <w:p w:rsidR="00340D72" w:rsidRDefault="00340D72" w:rsidP="00340D72">
      <w:pPr>
        <w:spacing w:line="360" w:lineRule="auto"/>
        <w:jc w:val="both"/>
        <w:rPr>
          <w:rFonts w:ascii="Times New Roman" w:hAnsi="Times New Roman" w:cs="Times New Roman"/>
          <w:b/>
          <w:sz w:val="28"/>
          <w:szCs w:val="28"/>
        </w:rPr>
        <w:sectPr w:rsidR="00340D72" w:rsidSect="006F644E">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bookmarkStart w:id="0" w:name="_GoBack"/>
      <w:bookmarkEnd w:id="0"/>
    </w:p>
    <w:p w:rsidR="00340D72" w:rsidRDefault="00340D72" w:rsidP="00340D7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ABSTRACT:</w:t>
      </w:r>
    </w:p>
    <w:p w:rsidR="00340D72" w:rsidRPr="00236ADD" w:rsidRDefault="00340D72" w:rsidP="00340D72">
      <w:pPr>
        <w:autoSpaceDE w:val="0"/>
        <w:autoSpaceDN w:val="0"/>
        <w:adjustRightInd w:val="0"/>
        <w:spacing w:after="0" w:line="240" w:lineRule="auto"/>
        <w:jc w:val="both"/>
        <w:rPr>
          <w:rFonts w:ascii="Times New Roman" w:hAnsi="Times New Roman" w:cs="Times New Roman"/>
          <w:iCs/>
          <w:sz w:val="24"/>
          <w:szCs w:val="24"/>
        </w:rPr>
      </w:pPr>
      <w:r w:rsidRPr="00236ADD">
        <w:rPr>
          <w:rFonts w:ascii="Times New Roman" w:hAnsi="Times New Roman" w:cs="Times New Roman"/>
          <w:b/>
          <w:sz w:val="24"/>
          <w:szCs w:val="24"/>
        </w:rPr>
        <w:t xml:space="preserve">           </w:t>
      </w:r>
      <w:r w:rsidRPr="00236ADD">
        <w:rPr>
          <w:rFonts w:ascii="Times New Roman" w:hAnsi="Times New Roman" w:cs="Times New Roman"/>
          <w:iCs/>
          <w:sz w:val="24"/>
          <w:szCs w:val="24"/>
        </w:rPr>
        <w:t xml:space="preserve">Foundries for the metal-casting industry generate by- products such as used foundry sand. Metal foundries use large amounts of the metal casting process. Foundries successfully recycle and reuse the sand many times in a foundry and the remaining sand that is termed as foundry sand is removed from foundry. Foundry sand is uniformly sized, high quality silica sand that is combined with a binder and used to form molds for ferrous and nonferrous castings. Used foundry-sand properties vary due to the type of equipment used for foundry processing, the types of additives, the number of times the sand is reused, and the type and amount of binder. Within the concrete industry, the most successful examples have been using coal fly ash to make high-quality, durable concrete and recycling old, demolished concrete as aggregate for new concrete. This study presents the information about the opportunities for sustainable and economical concrete. Applications of foundry sand, which is technically, sound, environmentally safe for sustainable development. Use of foundry sand in various engineering applications can solve the problem of disposal of foundry sand and other purposes. Foundry sand consists primarily of silica sand, coated with a thin film of burnt carbon, residual and dust. Foundry sand can be used in concrete to improve its strength and other durability factors. Foundry Sand can be used as a partial replacement of cement or as a partial replacement of fine </w:t>
      </w:r>
      <w:r w:rsidRPr="00236ADD">
        <w:rPr>
          <w:rFonts w:ascii="Times New Roman" w:hAnsi="Times New Roman" w:cs="Times New Roman"/>
          <w:iCs/>
          <w:sz w:val="24"/>
          <w:szCs w:val="24"/>
        </w:rPr>
        <w:lastRenderedPageBreak/>
        <w:t>aggregates or total replacement of fine aggregate and as supplementary addition to achieve different properties of concrete.</w:t>
      </w:r>
    </w:p>
    <w:p w:rsidR="00340D72" w:rsidRPr="00236ADD" w:rsidRDefault="00340D72" w:rsidP="00340D72">
      <w:pPr>
        <w:autoSpaceDE w:val="0"/>
        <w:autoSpaceDN w:val="0"/>
        <w:adjustRightInd w:val="0"/>
        <w:spacing w:after="0" w:line="240" w:lineRule="auto"/>
        <w:jc w:val="both"/>
        <w:rPr>
          <w:rFonts w:ascii="Times New Roman" w:hAnsi="Times New Roman" w:cs="Times New Roman"/>
          <w:iCs/>
          <w:sz w:val="24"/>
          <w:szCs w:val="24"/>
        </w:rPr>
      </w:pPr>
    </w:p>
    <w:p w:rsidR="00340D72" w:rsidRPr="00236ADD" w:rsidRDefault="00340D72" w:rsidP="00340D72">
      <w:pPr>
        <w:autoSpaceDE w:val="0"/>
        <w:autoSpaceDN w:val="0"/>
        <w:adjustRightInd w:val="0"/>
        <w:spacing w:after="0" w:line="240" w:lineRule="auto"/>
        <w:rPr>
          <w:rFonts w:ascii="Times New Roman" w:hAnsi="Times New Roman" w:cs="Times New Roman"/>
          <w:b/>
          <w:bCs/>
          <w:sz w:val="28"/>
          <w:szCs w:val="28"/>
        </w:rPr>
      </w:pPr>
      <w:r w:rsidRPr="00236ADD">
        <w:rPr>
          <w:rFonts w:ascii="Times New Roman" w:hAnsi="Times New Roman" w:cs="Times New Roman"/>
          <w:b/>
          <w:bCs/>
          <w:sz w:val="28"/>
          <w:szCs w:val="28"/>
        </w:rPr>
        <w:t>INTRODUCTION</w:t>
      </w:r>
    </w:p>
    <w:p w:rsidR="00340D72" w:rsidRPr="00236ADD" w:rsidRDefault="00340D72" w:rsidP="00340D72">
      <w:pPr>
        <w:autoSpaceDE w:val="0"/>
        <w:autoSpaceDN w:val="0"/>
        <w:adjustRightInd w:val="0"/>
        <w:spacing w:after="0" w:line="240" w:lineRule="auto"/>
        <w:rPr>
          <w:rFonts w:ascii="Times New Roman" w:hAnsi="Times New Roman" w:cs="Times New Roman"/>
          <w:b/>
          <w:bCs/>
          <w:sz w:val="24"/>
          <w:szCs w:val="24"/>
        </w:rPr>
      </w:pPr>
    </w:p>
    <w:p w:rsidR="00340D72" w:rsidRPr="00236ADD" w:rsidRDefault="00340D72" w:rsidP="00340D72">
      <w:pPr>
        <w:autoSpaceDE w:val="0"/>
        <w:autoSpaceDN w:val="0"/>
        <w:adjustRightInd w:val="0"/>
        <w:spacing w:after="0" w:line="240" w:lineRule="auto"/>
        <w:jc w:val="both"/>
        <w:rPr>
          <w:rFonts w:ascii="Times New Roman" w:hAnsi="Times New Roman" w:cs="Times New Roman"/>
          <w:sz w:val="24"/>
          <w:szCs w:val="24"/>
        </w:rPr>
      </w:pPr>
      <w:r w:rsidRPr="00236ADD">
        <w:rPr>
          <w:rFonts w:ascii="Times New Roman" w:hAnsi="Times New Roman" w:cs="MyriadPro-SemiCn"/>
          <w:sz w:val="24"/>
          <w:szCs w:val="24"/>
        </w:rPr>
        <w:t>Foundry sand is high quality silica sand with uniform physical characteristics.It is a by- product of ferrous and nonferrous metal casting industries, where sand has been used for centuries as a molding material because of its thermal conductivity. It is a byproduct from the production of both ferrous and nonferrous metal castings</w:t>
      </w:r>
      <w:r w:rsidRPr="00236ADD">
        <w:rPr>
          <w:rFonts w:ascii="Times New Roman" w:hAnsi="Times New Roman" w:cs="Times New Roman"/>
          <w:sz w:val="24"/>
          <w:szCs w:val="24"/>
        </w:rPr>
        <w:t>. The physical and chemical characteristics of foundry sand will depend in great part on the type of casting process and the industry sector from which it originates. In modern foundry practice, sand is typically recycled and reused through many production cycles. Industry estimates that approximately 100 million tons of sand is used in production annually of that 6 - 10 million tons are discarded annually and are available to be recycled into other products and in industry. The automotive industries and its parts are the major generators of foundry sand. Foundries purchase high quality size-specific silica sands for use in their molding and casting operations. In the casting process, molding sands are recycled and reused multiple</w:t>
      </w:r>
      <w:r>
        <w:rPr>
          <w:rFonts w:ascii="Times New Roman" w:hAnsi="Times New Roman" w:cs="Times New Roman"/>
          <w:sz w:val="24"/>
          <w:szCs w:val="24"/>
        </w:rPr>
        <w:t xml:space="preserve"> </w:t>
      </w:r>
      <w:r w:rsidRPr="00236ADD">
        <w:rPr>
          <w:rFonts w:ascii="Times New Roman" w:hAnsi="Times New Roman" w:cs="Times New Roman"/>
          <w:sz w:val="24"/>
          <w:szCs w:val="24"/>
        </w:rPr>
        <w:t>times. Eventually, however, the recycled sand degrades to the point</w:t>
      </w:r>
      <w:r>
        <w:rPr>
          <w:rFonts w:ascii="Times New Roman" w:hAnsi="Times New Roman" w:cs="Times New Roman"/>
          <w:sz w:val="24"/>
          <w:szCs w:val="24"/>
        </w:rPr>
        <w:t xml:space="preserve"> </w:t>
      </w:r>
      <w:r w:rsidRPr="00236ADD">
        <w:rPr>
          <w:rFonts w:ascii="Times New Roman" w:hAnsi="Times New Roman" w:cs="Times New Roman"/>
          <w:sz w:val="24"/>
          <w:szCs w:val="24"/>
        </w:rPr>
        <w:t>that it can no longer be reused in the casting process. At that point, the</w:t>
      </w:r>
      <w:r>
        <w:rPr>
          <w:rFonts w:ascii="Times New Roman" w:hAnsi="Times New Roman" w:cs="Times New Roman"/>
          <w:sz w:val="24"/>
          <w:szCs w:val="24"/>
        </w:rPr>
        <w:t xml:space="preserve"> </w:t>
      </w:r>
      <w:r w:rsidRPr="00236ADD">
        <w:rPr>
          <w:rFonts w:ascii="Times New Roman" w:hAnsi="Times New Roman" w:cs="Times New Roman"/>
          <w:sz w:val="24"/>
          <w:szCs w:val="24"/>
        </w:rPr>
        <w:t>old sand is displaced from the cycle as byproduct, new sand is introduced,</w:t>
      </w:r>
    </w:p>
    <w:p w:rsidR="00340D72" w:rsidRDefault="00340D72" w:rsidP="00340D72">
      <w:pPr>
        <w:autoSpaceDE w:val="0"/>
        <w:autoSpaceDN w:val="0"/>
        <w:adjustRightInd w:val="0"/>
        <w:spacing w:after="0" w:line="240" w:lineRule="auto"/>
        <w:jc w:val="both"/>
        <w:rPr>
          <w:rFonts w:ascii="Times New Roman" w:hAnsi="Times New Roman" w:cs="Times New Roman"/>
          <w:sz w:val="24"/>
          <w:szCs w:val="24"/>
        </w:rPr>
        <w:sectPr w:rsidR="00340D72" w:rsidSect="00340D72">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r w:rsidRPr="00236ADD">
        <w:rPr>
          <w:rFonts w:ascii="Times New Roman" w:hAnsi="Times New Roman" w:cs="Times New Roman"/>
          <w:sz w:val="24"/>
          <w:szCs w:val="24"/>
        </w:rPr>
        <w:t>and the cycle begins again.</w:t>
      </w:r>
    </w:p>
    <w:p w:rsidR="009D2914" w:rsidRPr="00340D72" w:rsidRDefault="009D2914" w:rsidP="00340D72">
      <w:pPr>
        <w:jc w:val="both"/>
        <w:rPr>
          <w:rFonts w:ascii="Times New Roman" w:hAnsi="Times New Roman" w:cs="Times New Roman"/>
          <w:sz w:val="24"/>
          <w:szCs w:val="24"/>
        </w:rPr>
      </w:pPr>
      <w:r w:rsidRPr="009D2914">
        <w:rPr>
          <w:rFonts w:ascii="Times New Roman" w:hAnsi="Times New Roman" w:cs="Times New Roman"/>
          <w:b/>
          <w:bCs/>
          <w:sz w:val="28"/>
          <w:szCs w:val="28"/>
        </w:rPr>
        <w:lastRenderedPageBreak/>
        <w:t>THE INDIAN FOUNDRY INDUSTRY</w:t>
      </w:r>
    </w:p>
    <w:p w:rsidR="009D2914" w:rsidRPr="009D2914" w:rsidRDefault="009D2914" w:rsidP="009D2914">
      <w:pPr>
        <w:autoSpaceDE w:val="0"/>
        <w:autoSpaceDN w:val="0"/>
        <w:adjustRightInd w:val="0"/>
        <w:spacing w:after="0" w:line="240" w:lineRule="auto"/>
        <w:jc w:val="both"/>
        <w:rPr>
          <w:rFonts w:ascii="Times New Roman" w:hAnsi="Times New Roman" w:cs="Times New Roman"/>
          <w:sz w:val="24"/>
          <w:szCs w:val="24"/>
        </w:rPr>
      </w:pPr>
      <w:r w:rsidRPr="009D2914">
        <w:rPr>
          <w:rFonts w:ascii="Times New Roman" w:hAnsi="Times New Roman" w:cs="Times New Roman"/>
          <w:sz w:val="24"/>
          <w:szCs w:val="24"/>
        </w:rPr>
        <w:t>The impetus for foundry sector in India was given by the Jute industry</w:t>
      </w:r>
      <w:r>
        <w:rPr>
          <w:rFonts w:ascii="Times New Roman" w:hAnsi="Times New Roman" w:cs="Times New Roman"/>
          <w:sz w:val="24"/>
          <w:szCs w:val="24"/>
        </w:rPr>
        <w:t xml:space="preserve"> </w:t>
      </w:r>
      <w:r w:rsidRPr="009D2914">
        <w:rPr>
          <w:rFonts w:ascii="Times New Roman" w:hAnsi="Times New Roman" w:cs="Times New Roman"/>
          <w:sz w:val="24"/>
          <w:szCs w:val="24"/>
        </w:rPr>
        <w:t>in Bengal and the cotton industry in Mumbai in late 19th century. The establishment of TISCO, Bengal Iron Company and the IISCO led to</w:t>
      </w:r>
    </w:p>
    <w:p w:rsidR="00356C58" w:rsidRDefault="009D2914" w:rsidP="009D2914">
      <w:pPr>
        <w:autoSpaceDE w:val="0"/>
        <w:autoSpaceDN w:val="0"/>
        <w:adjustRightInd w:val="0"/>
        <w:spacing w:after="0" w:line="240" w:lineRule="auto"/>
        <w:jc w:val="both"/>
        <w:rPr>
          <w:rFonts w:ascii="Times New Roman" w:hAnsi="Times New Roman" w:cs="Times New Roman"/>
          <w:sz w:val="24"/>
          <w:szCs w:val="24"/>
        </w:rPr>
      </w:pPr>
      <w:r w:rsidRPr="009D2914">
        <w:rPr>
          <w:rFonts w:ascii="Times New Roman" w:hAnsi="Times New Roman" w:cs="Times New Roman"/>
          <w:sz w:val="24"/>
          <w:szCs w:val="24"/>
        </w:rPr>
        <w:t>some remarkable new uses of castings, in domestic as well as industrial</w:t>
      </w:r>
      <w:r>
        <w:rPr>
          <w:rFonts w:ascii="Times New Roman" w:hAnsi="Times New Roman" w:cs="Times New Roman"/>
          <w:sz w:val="24"/>
          <w:szCs w:val="24"/>
        </w:rPr>
        <w:t xml:space="preserve"> </w:t>
      </w:r>
      <w:r w:rsidRPr="009D2914">
        <w:rPr>
          <w:rFonts w:ascii="Times New Roman" w:hAnsi="Times New Roman" w:cs="Times New Roman"/>
          <w:sz w:val="24"/>
          <w:szCs w:val="24"/>
        </w:rPr>
        <w:t>areas</w:t>
      </w:r>
      <w:r>
        <w:rPr>
          <w:rFonts w:ascii="Times New Roman" w:hAnsi="Times New Roman" w:cs="Times New Roman"/>
          <w:sz w:val="24"/>
          <w:szCs w:val="24"/>
        </w:rPr>
        <w:t xml:space="preserve"> </w:t>
      </w:r>
      <w:r w:rsidRPr="009D2914">
        <w:rPr>
          <w:rFonts w:ascii="Times New Roman" w:hAnsi="Times New Roman" w:cs="Times New Roman"/>
          <w:sz w:val="24"/>
          <w:szCs w:val="24"/>
        </w:rPr>
        <w:t>.India ranks second in the world based on the number of foundry units</w:t>
      </w:r>
      <w:r>
        <w:rPr>
          <w:rFonts w:ascii="Times New Roman" w:hAnsi="Times New Roman" w:cs="Times New Roman"/>
          <w:sz w:val="24"/>
          <w:szCs w:val="24"/>
        </w:rPr>
        <w:t xml:space="preserve"> </w:t>
      </w:r>
      <w:r w:rsidRPr="009D2914">
        <w:rPr>
          <w:rFonts w:ascii="Times New Roman" w:hAnsi="Times New Roman" w:cs="Times New Roman"/>
          <w:sz w:val="24"/>
          <w:szCs w:val="24"/>
        </w:rPr>
        <w:t>present (4550 units) - after China – and fourth in terms of total production(7.8 million tones) (42nd Census of World Casting Production–</w:t>
      </w:r>
      <w:r w:rsidR="00546F98">
        <w:rPr>
          <w:rFonts w:ascii="Times New Roman" w:hAnsi="Times New Roman" w:cs="Times New Roman"/>
          <w:sz w:val="24"/>
          <w:szCs w:val="24"/>
        </w:rPr>
        <w:t xml:space="preserve"> 2007)</w:t>
      </w:r>
      <w:r w:rsidRPr="009D2914">
        <w:rPr>
          <w:rFonts w:ascii="Times New Roman" w:hAnsi="Times New Roman" w:cs="Times New Roman"/>
          <w:sz w:val="24"/>
          <w:szCs w:val="24"/>
        </w:rPr>
        <w:t>. As per the IREDA- CII Report 2004, there are</w:t>
      </w:r>
      <w:r>
        <w:rPr>
          <w:rFonts w:ascii="Times New Roman" w:hAnsi="Times New Roman" w:cs="Times New Roman"/>
          <w:sz w:val="24"/>
          <w:szCs w:val="24"/>
        </w:rPr>
        <w:t xml:space="preserve"> </w:t>
      </w:r>
      <w:r w:rsidRPr="009D2914">
        <w:rPr>
          <w:rFonts w:ascii="Times New Roman" w:hAnsi="Times New Roman" w:cs="Times New Roman"/>
          <w:sz w:val="24"/>
          <w:szCs w:val="24"/>
        </w:rPr>
        <w:t>around 10,000 foundry units present in India including registered and</w:t>
      </w:r>
      <w:r>
        <w:rPr>
          <w:rFonts w:ascii="Times New Roman" w:hAnsi="Times New Roman" w:cs="Times New Roman"/>
          <w:sz w:val="24"/>
          <w:szCs w:val="24"/>
        </w:rPr>
        <w:t xml:space="preserve"> </w:t>
      </w:r>
      <w:r w:rsidRPr="009D2914">
        <w:rPr>
          <w:rFonts w:ascii="Times New Roman" w:hAnsi="Times New Roman" w:cs="Times New Roman"/>
          <w:sz w:val="24"/>
          <w:szCs w:val="24"/>
        </w:rPr>
        <w:t>unregistered units. Considering that 4550 units are registered, the total</w:t>
      </w:r>
      <w:r>
        <w:rPr>
          <w:rFonts w:ascii="Times New Roman" w:hAnsi="Times New Roman" w:cs="Times New Roman"/>
          <w:sz w:val="24"/>
          <w:szCs w:val="24"/>
        </w:rPr>
        <w:t xml:space="preserve"> </w:t>
      </w:r>
      <w:r w:rsidRPr="009D2914">
        <w:rPr>
          <w:rFonts w:ascii="Times New Roman" w:hAnsi="Times New Roman" w:cs="Times New Roman"/>
          <w:sz w:val="24"/>
          <w:szCs w:val="24"/>
        </w:rPr>
        <w:t>number of units unregistered is arou</w:t>
      </w:r>
      <w:r>
        <w:rPr>
          <w:rFonts w:ascii="Times New Roman" w:hAnsi="Times New Roman" w:cs="Times New Roman"/>
          <w:sz w:val="24"/>
          <w:szCs w:val="24"/>
        </w:rPr>
        <w:t>nd 5450 units.</w:t>
      </w:r>
      <w:r w:rsidR="00546F98">
        <w:rPr>
          <w:rFonts w:ascii="Times New Roman" w:hAnsi="Times New Roman" w:cs="Times New Roman"/>
          <w:sz w:val="24"/>
          <w:szCs w:val="24"/>
        </w:rPr>
        <w:t xml:space="preserve"> </w:t>
      </w:r>
      <w:r w:rsidRPr="009D2914">
        <w:rPr>
          <w:rFonts w:ascii="Times New Roman" w:hAnsi="Times New Roman" w:cs="Times New Roman"/>
          <w:sz w:val="24"/>
          <w:szCs w:val="24"/>
        </w:rPr>
        <w:t>This discrepancy in</w:t>
      </w:r>
      <w:r>
        <w:rPr>
          <w:rFonts w:ascii="Times New Roman" w:hAnsi="Times New Roman" w:cs="Times New Roman"/>
          <w:sz w:val="24"/>
          <w:szCs w:val="24"/>
        </w:rPr>
        <w:t xml:space="preserve"> </w:t>
      </w:r>
      <w:r w:rsidRPr="009D2914">
        <w:rPr>
          <w:rFonts w:ascii="Times New Roman" w:hAnsi="Times New Roman" w:cs="Times New Roman"/>
          <w:sz w:val="24"/>
          <w:szCs w:val="24"/>
        </w:rPr>
        <w:t>unregistered units is mainly due to the fact that the 5450 units included</w:t>
      </w:r>
      <w:r w:rsidR="00546F98">
        <w:rPr>
          <w:rFonts w:ascii="Times New Roman" w:hAnsi="Times New Roman" w:cs="Times New Roman"/>
          <w:sz w:val="24"/>
          <w:szCs w:val="24"/>
        </w:rPr>
        <w:t xml:space="preserve"> </w:t>
      </w:r>
      <w:r w:rsidRPr="009D2914">
        <w:rPr>
          <w:rFonts w:ascii="Times New Roman" w:hAnsi="Times New Roman" w:cs="Times New Roman"/>
          <w:sz w:val="24"/>
          <w:szCs w:val="24"/>
        </w:rPr>
        <w:t>all kinds of micro and small units engaged in castings. Whereas the1500 units data incorporates only those foundry units that are engaged in grey iron casting and use conventional cupola and excludes those</w:t>
      </w:r>
      <w:r w:rsidR="00546F98">
        <w:rPr>
          <w:rFonts w:ascii="Times New Roman" w:hAnsi="Times New Roman" w:cs="Times New Roman"/>
          <w:sz w:val="24"/>
          <w:szCs w:val="24"/>
        </w:rPr>
        <w:t xml:space="preserve"> </w:t>
      </w:r>
      <w:r w:rsidRPr="009D2914">
        <w:rPr>
          <w:rFonts w:ascii="Times New Roman" w:hAnsi="Times New Roman" w:cs="Times New Roman"/>
          <w:sz w:val="24"/>
          <w:szCs w:val="24"/>
        </w:rPr>
        <w:t>units that are too micro in nature and use crucible for melting of metals. Also several foundry units had closed due to non compliance with the</w:t>
      </w:r>
      <w:r>
        <w:rPr>
          <w:rFonts w:ascii="Times New Roman" w:hAnsi="Times New Roman" w:cs="Times New Roman"/>
          <w:sz w:val="24"/>
          <w:szCs w:val="24"/>
        </w:rPr>
        <w:t xml:space="preserve"> </w:t>
      </w:r>
      <w:r w:rsidRPr="009D2914">
        <w:rPr>
          <w:rFonts w:ascii="Times New Roman" w:hAnsi="Times New Roman" w:cs="Times New Roman"/>
          <w:sz w:val="24"/>
          <w:szCs w:val="24"/>
        </w:rPr>
        <w:t>pollution standard set by the government for example Howrah, Agra</w:t>
      </w:r>
      <w:r>
        <w:rPr>
          <w:rFonts w:ascii="Times New Roman" w:hAnsi="Times New Roman" w:cs="Times New Roman"/>
          <w:sz w:val="24"/>
          <w:szCs w:val="24"/>
        </w:rPr>
        <w:t xml:space="preserve"> </w:t>
      </w:r>
      <w:r w:rsidRPr="009D2914">
        <w:rPr>
          <w:rFonts w:ascii="Times New Roman" w:hAnsi="Times New Roman" w:cs="Times New Roman"/>
          <w:sz w:val="24"/>
          <w:szCs w:val="24"/>
        </w:rPr>
        <w:t>and nearby areas.</w:t>
      </w:r>
    </w:p>
    <w:p w:rsidR="009D2914" w:rsidRDefault="009D2914" w:rsidP="009D2914">
      <w:pPr>
        <w:autoSpaceDE w:val="0"/>
        <w:autoSpaceDN w:val="0"/>
        <w:adjustRightInd w:val="0"/>
        <w:spacing w:after="0" w:line="240" w:lineRule="auto"/>
        <w:jc w:val="both"/>
        <w:rPr>
          <w:rFonts w:ascii="Times New Roman" w:hAnsi="Times New Roman" w:cs="Times New Roman"/>
          <w:sz w:val="24"/>
          <w:szCs w:val="24"/>
        </w:rPr>
      </w:pPr>
      <w:r w:rsidRPr="009D2914">
        <w:rPr>
          <w:rFonts w:ascii="Times New Roman" w:hAnsi="Times New Roman" w:cs="Times New Roman"/>
          <w:noProof/>
          <w:sz w:val="24"/>
          <w:szCs w:val="24"/>
        </w:rPr>
        <w:drawing>
          <wp:inline distT="0" distB="0" distL="0" distR="0">
            <wp:extent cx="2762250" cy="236022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66824" cy="2364137"/>
                    </a:xfrm>
                    <a:prstGeom prst="rect">
                      <a:avLst/>
                    </a:prstGeom>
                    <a:noFill/>
                    <a:ln w="9525">
                      <a:noFill/>
                      <a:miter lim="800000"/>
                      <a:headEnd/>
                      <a:tailEnd/>
                    </a:ln>
                  </pic:spPr>
                </pic:pic>
              </a:graphicData>
            </a:graphic>
          </wp:inline>
        </w:drawing>
      </w:r>
    </w:p>
    <w:p w:rsidR="009D2914" w:rsidRDefault="009D2914" w:rsidP="009D2914">
      <w:pPr>
        <w:autoSpaceDE w:val="0"/>
        <w:autoSpaceDN w:val="0"/>
        <w:adjustRightInd w:val="0"/>
        <w:spacing w:after="0" w:line="240" w:lineRule="auto"/>
        <w:jc w:val="both"/>
        <w:rPr>
          <w:rFonts w:ascii="Times New Roman" w:hAnsi="Times New Roman" w:cs="Times New Roman"/>
          <w:sz w:val="24"/>
          <w:szCs w:val="24"/>
        </w:rPr>
      </w:pPr>
    </w:p>
    <w:p w:rsidR="00546F98" w:rsidRPr="00546F98" w:rsidRDefault="00546F98" w:rsidP="00546F98">
      <w:pPr>
        <w:autoSpaceDE w:val="0"/>
        <w:autoSpaceDN w:val="0"/>
        <w:adjustRightInd w:val="0"/>
        <w:spacing w:after="0" w:line="240" w:lineRule="auto"/>
        <w:jc w:val="both"/>
        <w:rPr>
          <w:rFonts w:ascii="Times New Roman" w:hAnsi="Times New Roman" w:cs="Times New Roman"/>
          <w:b/>
          <w:bCs/>
          <w:sz w:val="28"/>
          <w:szCs w:val="28"/>
        </w:rPr>
      </w:pPr>
      <w:r w:rsidRPr="00546F98">
        <w:rPr>
          <w:rFonts w:ascii="Times New Roman" w:hAnsi="Times New Roman" w:cs="Times New Roman"/>
          <w:b/>
          <w:bCs/>
          <w:sz w:val="28"/>
          <w:szCs w:val="28"/>
        </w:rPr>
        <w:t>AREA UTILIZATION</w:t>
      </w:r>
    </w:p>
    <w:p w:rsidR="00546F98" w:rsidRDefault="00546F98" w:rsidP="00546F9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Foundry sand can be suitable for a variety of beneficial reuses. Terminology</w:t>
      </w:r>
      <w:r>
        <w:rPr>
          <w:rFonts w:ascii="Times New Roman" w:hAnsi="Times New Roman" w:cs="Times New Roman"/>
          <w:sz w:val="24"/>
          <w:szCs w:val="24"/>
        </w:rPr>
        <w:t xml:space="preserve"> </w:t>
      </w:r>
      <w:r w:rsidRPr="00546F98">
        <w:rPr>
          <w:rFonts w:ascii="Times New Roman" w:hAnsi="Times New Roman" w:cs="Times New Roman"/>
          <w:sz w:val="24"/>
          <w:szCs w:val="24"/>
        </w:rPr>
        <w:t>for defining uses varies across states. For the purposes</w:t>
      </w:r>
      <w:r>
        <w:rPr>
          <w:rFonts w:ascii="Times New Roman" w:hAnsi="Times New Roman" w:cs="Times New Roman"/>
          <w:sz w:val="24"/>
          <w:szCs w:val="24"/>
        </w:rPr>
        <w:t xml:space="preserve"> </w:t>
      </w:r>
      <w:r w:rsidRPr="00546F98">
        <w:rPr>
          <w:rFonts w:ascii="Times New Roman" w:hAnsi="Times New Roman" w:cs="Times New Roman"/>
          <w:sz w:val="24"/>
          <w:szCs w:val="24"/>
        </w:rPr>
        <w:t>of thi</w:t>
      </w:r>
      <w:r>
        <w:rPr>
          <w:rFonts w:ascii="Times New Roman" w:hAnsi="Times New Roman" w:cs="Times New Roman"/>
          <w:sz w:val="24"/>
          <w:szCs w:val="24"/>
        </w:rPr>
        <w:t xml:space="preserve">s study, common uses of sand in </w:t>
      </w:r>
      <w:r w:rsidRPr="00546F98">
        <w:rPr>
          <w:rFonts w:ascii="Times New Roman" w:hAnsi="Times New Roman" w:cs="Times New Roman"/>
          <w:sz w:val="24"/>
          <w:szCs w:val="24"/>
        </w:rPr>
        <w:t>consultation with industry</w:t>
      </w:r>
      <w:r>
        <w:rPr>
          <w:rFonts w:ascii="Times New Roman" w:hAnsi="Times New Roman" w:cs="Times New Roman"/>
          <w:sz w:val="24"/>
          <w:szCs w:val="24"/>
        </w:rPr>
        <w:t xml:space="preserve"> </w:t>
      </w:r>
      <w:r w:rsidRPr="00546F98">
        <w:rPr>
          <w:rFonts w:ascii="Times New Roman" w:hAnsi="Times New Roman" w:cs="Times New Roman"/>
          <w:sz w:val="24"/>
          <w:szCs w:val="24"/>
        </w:rPr>
        <w:t>experts. The following are uses of foundry sand approved in one or</w:t>
      </w:r>
      <w:r>
        <w:rPr>
          <w:rFonts w:ascii="Times New Roman" w:hAnsi="Times New Roman" w:cs="Times New Roman"/>
          <w:sz w:val="24"/>
          <w:szCs w:val="24"/>
        </w:rPr>
        <w:t xml:space="preserve"> more states:</w:t>
      </w:r>
    </w:p>
    <w:p w:rsidR="00546F98" w:rsidRPr="00546F98" w:rsidRDefault="00546F98" w:rsidP="00546F98">
      <w:pPr>
        <w:autoSpaceDE w:val="0"/>
        <w:autoSpaceDN w:val="0"/>
        <w:adjustRightInd w:val="0"/>
        <w:spacing w:after="0" w:line="240" w:lineRule="auto"/>
        <w:jc w:val="both"/>
        <w:rPr>
          <w:rFonts w:ascii="Times New Roman" w:hAnsi="Times New Roman" w:cs="Times New Roman"/>
          <w:sz w:val="24"/>
          <w:szCs w:val="24"/>
        </w:rPr>
      </w:pPr>
    </w:p>
    <w:p w:rsidR="00546F98" w:rsidRPr="00546F98" w:rsidRDefault="00546F98" w:rsidP="00546F98">
      <w:pPr>
        <w:autoSpaceDE w:val="0"/>
        <w:autoSpaceDN w:val="0"/>
        <w:adjustRightInd w:val="0"/>
        <w:spacing w:after="0" w:line="240" w:lineRule="auto"/>
        <w:jc w:val="both"/>
        <w:rPr>
          <w:rFonts w:ascii="Times New Roman" w:hAnsi="Times New Roman" w:cs="Times New Roman"/>
          <w:b/>
          <w:bCs/>
          <w:sz w:val="24"/>
          <w:szCs w:val="24"/>
        </w:rPr>
      </w:pPr>
      <w:r w:rsidRPr="00546F98">
        <w:rPr>
          <w:rFonts w:ascii="Times New Roman" w:hAnsi="Times New Roman" w:cs="Times New Roman"/>
          <w:b/>
          <w:bCs/>
          <w:sz w:val="24"/>
          <w:szCs w:val="24"/>
        </w:rPr>
        <w:t>Structural Fill</w:t>
      </w:r>
    </w:p>
    <w:p w:rsidR="00546F98" w:rsidRDefault="00546F98" w:rsidP="00546F98">
      <w:pPr>
        <w:autoSpaceDE w:val="0"/>
        <w:autoSpaceDN w:val="0"/>
        <w:adjustRightInd w:val="0"/>
        <w:spacing w:after="0" w:line="240" w:lineRule="auto"/>
        <w:jc w:val="both"/>
        <w:rPr>
          <w:rFonts w:ascii="Times New Roman" w:hAnsi="Times New Roman" w:cs="MyriadPro-SemiCn"/>
          <w:sz w:val="24"/>
          <w:szCs w:val="16"/>
        </w:rPr>
      </w:pPr>
      <w:r w:rsidRPr="00546F98">
        <w:rPr>
          <w:rFonts w:ascii="Times New Roman" w:hAnsi="Times New Roman" w:cs="MyriadPro-SemiCn"/>
          <w:sz w:val="24"/>
          <w:szCs w:val="16"/>
        </w:rPr>
        <w:t>Foundry sand can be used as support for structures such as roadways,</w:t>
      </w:r>
      <w:r>
        <w:rPr>
          <w:rFonts w:ascii="Times New Roman" w:hAnsi="Times New Roman" w:cs="MyriadPro-SemiCn"/>
          <w:sz w:val="24"/>
          <w:szCs w:val="16"/>
        </w:rPr>
        <w:t xml:space="preserve"> </w:t>
      </w:r>
      <w:r w:rsidRPr="00546F98">
        <w:rPr>
          <w:rFonts w:ascii="Times New Roman" w:hAnsi="Times New Roman" w:cs="MyriadPro-SemiCn"/>
          <w:sz w:val="24"/>
          <w:szCs w:val="16"/>
        </w:rPr>
        <w:t>parking lots, buildings, and pieces of equipment. "Encapsulated"</w:t>
      </w:r>
      <w:r>
        <w:rPr>
          <w:rFonts w:ascii="Times New Roman" w:hAnsi="Times New Roman" w:cs="MyriadPro-SemiCn"/>
          <w:sz w:val="24"/>
          <w:szCs w:val="16"/>
        </w:rPr>
        <w:t xml:space="preserve"> </w:t>
      </w:r>
      <w:r w:rsidRPr="00546F98">
        <w:rPr>
          <w:rFonts w:ascii="Times New Roman" w:hAnsi="Times New Roman" w:cs="MyriadPro-SemiCn"/>
          <w:sz w:val="24"/>
          <w:szCs w:val="16"/>
        </w:rPr>
        <w:t>structural fill may involve the use of a liner, cap, or cover,</w:t>
      </w:r>
      <w:r>
        <w:rPr>
          <w:rFonts w:ascii="Times New Roman" w:hAnsi="Times New Roman" w:cs="MyriadPro-SemiCn"/>
          <w:sz w:val="24"/>
          <w:szCs w:val="16"/>
        </w:rPr>
        <w:t xml:space="preserve"> </w:t>
      </w:r>
      <w:r w:rsidRPr="00546F98">
        <w:rPr>
          <w:rFonts w:ascii="Times New Roman" w:hAnsi="Times New Roman" w:cs="MyriadPro-SemiCn"/>
          <w:sz w:val="24"/>
          <w:szCs w:val="16"/>
        </w:rPr>
        <w:t xml:space="preserve">generally made of </w:t>
      </w:r>
      <w:r>
        <w:rPr>
          <w:rFonts w:ascii="Times New Roman" w:hAnsi="Times New Roman" w:cs="MyriadPro-SemiCn"/>
          <w:sz w:val="24"/>
          <w:szCs w:val="16"/>
        </w:rPr>
        <w:t xml:space="preserve">a clay material, which prevents </w:t>
      </w:r>
      <w:r w:rsidRPr="00546F98">
        <w:rPr>
          <w:rFonts w:ascii="Times New Roman" w:hAnsi="Times New Roman" w:cs="MyriadPro-SemiCn"/>
          <w:sz w:val="24"/>
          <w:szCs w:val="16"/>
        </w:rPr>
        <w:t>water from percolating</w:t>
      </w:r>
      <w:r>
        <w:rPr>
          <w:rFonts w:ascii="Times New Roman" w:hAnsi="Times New Roman" w:cs="MyriadPro-SemiCn"/>
          <w:sz w:val="24"/>
          <w:szCs w:val="16"/>
        </w:rPr>
        <w:t xml:space="preserve"> </w:t>
      </w:r>
      <w:r w:rsidRPr="00546F98">
        <w:rPr>
          <w:rFonts w:ascii="Times New Roman" w:hAnsi="Times New Roman" w:cs="MyriadPro-SemiCn"/>
          <w:sz w:val="24"/>
          <w:szCs w:val="16"/>
        </w:rPr>
        <w:t>through the foundry sand and minimizes the potential</w:t>
      </w:r>
      <w:r>
        <w:rPr>
          <w:rFonts w:ascii="Times New Roman" w:hAnsi="Times New Roman" w:cs="MyriadPro-SemiCn"/>
          <w:sz w:val="24"/>
          <w:szCs w:val="16"/>
        </w:rPr>
        <w:t xml:space="preserve"> </w:t>
      </w:r>
      <w:r w:rsidRPr="00546F98">
        <w:rPr>
          <w:rFonts w:ascii="Times New Roman" w:hAnsi="Times New Roman" w:cs="MyriadPro-SemiCn"/>
          <w:sz w:val="24"/>
          <w:szCs w:val="16"/>
        </w:rPr>
        <w:t>for leaching.</w:t>
      </w:r>
    </w:p>
    <w:p w:rsidR="00546F98" w:rsidRPr="00546F98" w:rsidRDefault="00546F98" w:rsidP="00546F98">
      <w:pPr>
        <w:autoSpaceDE w:val="0"/>
        <w:autoSpaceDN w:val="0"/>
        <w:adjustRightInd w:val="0"/>
        <w:spacing w:after="0" w:line="240" w:lineRule="auto"/>
        <w:jc w:val="both"/>
        <w:rPr>
          <w:rFonts w:ascii="Times New Roman" w:hAnsi="Times New Roman" w:cs="MyriadPro-SemiCn"/>
          <w:sz w:val="24"/>
          <w:szCs w:val="16"/>
        </w:rPr>
      </w:pPr>
    </w:p>
    <w:p w:rsidR="00546F98" w:rsidRPr="00546F98" w:rsidRDefault="00546F98" w:rsidP="00546F98">
      <w:pPr>
        <w:autoSpaceDE w:val="0"/>
        <w:autoSpaceDN w:val="0"/>
        <w:adjustRightInd w:val="0"/>
        <w:spacing w:after="0" w:line="240" w:lineRule="auto"/>
        <w:jc w:val="both"/>
        <w:rPr>
          <w:rFonts w:ascii="Times New Roman" w:hAnsi="Times New Roman" w:cs="Times New Roman"/>
          <w:b/>
          <w:bCs/>
          <w:sz w:val="24"/>
          <w:szCs w:val="24"/>
        </w:rPr>
      </w:pPr>
      <w:r w:rsidRPr="00546F98">
        <w:rPr>
          <w:rFonts w:ascii="Times New Roman" w:hAnsi="Times New Roman" w:cs="Times New Roman"/>
          <w:b/>
          <w:bCs/>
          <w:sz w:val="24"/>
          <w:szCs w:val="24"/>
        </w:rPr>
        <w:t>Manufacturing another Product</w:t>
      </w:r>
    </w:p>
    <w:p w:rsidR="009D2914" w:rsidRDefault="00546F98" w:rsidP="00546F9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Foundry sand is useful as a raw material in manufacturing other products,</w:t>
      </w:r>
      <w:r>
        <w:rPr>
          <w:rFonts w:ascii="Times New Roman" w:hAnsi="Times New Roman" w:cs="Times New Roman"/>
          <w:sz w:val="24"/>
          <w:szCs w:val="24"/>
        </w:rPr>
        <w:t xml:space="preserve"> </w:t>
      </w:r>
      <w:r w:rsidRPr="00546F98">
        <w:rPr>
          <w:rFonts w:ascii="Times New Roman" w:hAnsi="Times New Roman" w:cs="Times New Roman"/>
          <w:sz w:val="24"/>
          <w:szCs w:val="24"/>
        </w:rPr>
        <w:t>such as controlled, low-strength material (CLSM or flowable fill),</w:t>
      </w:r>
      <w:r>
        <w:rPr>
          <w:rFonts w:ascii="Times New Roman" w:hAnsi="Times New Roman" w:cs="Times New Roman"/>
          <w:sz w:val="24"/>
          <w:szCs w:val="24"/>
        </w:rPr>
        <w:t xml:space="preserve"> </w:t>
      </w:r>
      <w:r w:rsidRPr="00546F98">
        <w:rPr>
          <w:rFonts w:ascii="Times New Roman" w:hAnsi="Times New Roman" w:cs="Times New Roman"/>
          <w:sz w:val="24"/>
          <w:szCs w:val="24"/>
        </w:rPr>
        <w:t>asphalt, cement, concrete, grout, lightweight aggregate, concrete</w:t>
      </w:r>
      <w:r>
        <w:rPr>
          <w:rFonts w:ascii="Times New Roman" w:hAnsi="Times New Roman" w:cs="Times New Roman"/>
          <w:sz w:val="24"/>
          <w:szCs w:val="24"/>
        </w:rPr>
        <w:t xml:space="preserve"> </w:t>
      </w:r>
      <w:r w:rsidRPr="00546F98">
        <w:rPr>
          <w:rFonts w:ascii="Times New Roman" w:hAnsi="Times New Roman" w:cs="Times New Roman"/>
          <w:sz w:val="24"/>
          <w:szCs w:val="24"/>
        </w:rPr>
        <w:t>block, bricks, roofing materials, plastics, paint, glass, ceramics, and</w:t>
      </w:r>
      <w:r>
        <w:rPr>
          <w:rFonts w:ascii="Times New Roman" w:hAnsi="Times New Roman" w:cs="Times New Roman"/>
          <w:sz w:val="24"/>
          <w:szCs w:val="24"/>
        </w:rPr>
        <w:t xml:space="preserve"> </w:t>
      </w:r>
      <w:r w:rsidRPr="00546F98">
        <w:rPr>
          <w:rFonts w:ascii="Times New Roman" w:hAnsi="Times New Roman" w:cs="Times New Roman"/>
          <w:sz w:val="24"/>
          <w:szCs w:val="24"/>
        </w:rPr>
        <w:t>Rock</w:t>
      </w:r>
      <w:r>
        <w:rPr>
          <w:rFonts w:ascii="Times New Roman" w:hAnsi="Times New Roman" w:cs="Times New Roman"/>
          <w:sz w:val="24"/>
          <w:szCs w:val="24"/>
        </w:rPr>
        <w:t xml:space="preserve"> </w:t>
      </w:r>
      <w:r w:rsidRPr="00546F98">
        <w:rPr>
          <w:rFonts w:ascii="Times New Roman" w:hAnsi="Times New Roman" w:cs="Times New Roman"/>
          <w:sz w:val="24"/>
          <w:szCs w:val="24"/>
        </w:rPr>
        <w:t>wool.</w:t>
      </w:r>
    </w:p>
    <w:p w:rsidR="00546F98" w:rsidRDefault="00546F98" w:rsidP="00546F98">
      <w:pPr>
        <w:autoSpaceDE w:val="0"/>
        <w:autoSpaceDN w:val="0"/>
        <w:adjustRightInd w:val="0"/>
        <w:spacing w:after="0" w:line="240" w:lineRule="auto"/>
        <w:jc w:val="both"/>
        <w:rPr>
          <w:rFonts w:ascii="Times New Roman" w:hAnsi="Times New Roman" w:cs="Times New Roman"/>
          <w:sz w:val="24"/>
          <w:szCs w:val="24"/>
        </w:rPr>
      </w:pPr>
    </w:p>
    <w:p w:rsidR="00546F98" w:rsidRPr="00546F98" w:rsidRDefault="00546F98" w:rsidP="00546F98">
      <w:pPr>
        <w:autoSpaceDE w:val="0"/>
        <w:autoSpaceDN w:val="0"/>
        <w:adjustRightInd w:val="0"/>
        <w:spacing w:after="0" w:line="240" w:lineRule="auto"/>
        <w:jc w:val="both"/>
        <w:rPr>
          <w:rFonts w:ascii="Times New Roman" w:hAnsi="Times New Roman" w:cs="Times New Roman"/>
          <w:b/>
          <w:bCs/>
          <w:sz w:val="16"/>
          <w:szCs w:val="16"/>
        </w:rPr>
      </w:pPr>
      <w:r w:rsidRPr="00546F98">
        <w:rPr>
          <w:rFonts w:ascii="Times New Roman" w:hAnsi="Times New Roman" w:cs="Times New Roman"/>
          <w:b/>
          <w:bCs/>
          <w:sz w:val="24"/>
          <w:szCs w:val="24"/>
        </w:rPr>
        <w:t>Specific examples of these uses include</w:t>
      </w:r>
      <w:r w:rsidRPr="00546F98">
        <w:rPr>
          <w:rFonts w:ascii="Times New Roman" w:hAnsi="Times New Roman" w:cs="Times New Roman"/>
          <w:b/>
          <w:bCs/>
          <w:sz w:val="16"/>
          <w:szCs w:val="16"/>
        </w:rPr>
        <w:t>:</w:t>
      </w:r>
    </w:p>
    <w:p w:rsidR="00546F98" w:rsidRPr="00546F98" w:rsidRDefault="00546F98" w:rsidP="00546F9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 Flowable fill: Flowable fill is a liquid-like material that self-compacts</w:t>
      </w:r>
      <w:r>
        <w:rPr>
          <w:rFonts w:ascii="Times New Roman" w:hAnsi="Times New Roman" w:cs="Times New Roman"/>
          <w:sz w:val="24"/>
          <w:szCs w:val="24"/>
        </w:rPr>
        <w:t xml:space="preserve"> </w:t>
      </w:r>
      <w:r w:rsidRPr="00546F98">
        <w:rPr>
          <w:rFonts w:ascii="Times New Roman" w:hAnsi="Times New Roman" w:cs="Times New Roman"/>
          <w:sz w:val="24"/>
          <w:szCs w:val="24"/>
        </w:rPr>
        <w:t>and is used as a substitute for conventional soil backfill. The</w:t>
      </w:r>
    </w:p>
    <w:p w:rsidR="00546F98" w:rsidRPr="00546F98" w:rsidRDefault="00546F98" w:rsidP="00546F9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product i</w:t>
      </w:r>
      <w:r>
        <w:rPr>
          <w:rFonts w:ascii="Times New Roman" w:hAnsi="Times New Roman" w:cs="Times New Roman"/>
          <w:sz w:val="24"/>
          <w:szCs w:val="24"/>
        </w:rPr>
        <w:t xml:space="preserve">s easily transported and can be </w:t>
      </w:r>
      <w:r w:rsidRPr="00546F98">
        <w:rPr>
          <w:rFonts w:ascii="Times New Roman" w:hAnsi="Times New Roman" w:cs="Times New Roman"/>
          <w:sz w:val="24"/>
          <w:szCs w:val="24"/>
        </w:rPr>
        <w:t>readily re-excavated. The</w:t>
      </w:r>
      <w:r>
        <w:rPr>
          <w:rFonts w:ascii="Times New Roman" w:hAnsi="Times New Roman" w:cs="Times New Roman"/>
          <w:sz w:val="24"/>
          <w:szCs w:val="24"/>
        </w:rPr>
        <w:t xml:space="preserve"> </w:t>
      </w:r>
      <w:r w:rsidRPr="00546F98">
        <w:rPr>
          <w:rFonts w:ascii="Times New Roman" w:hAnsi="Times New Roman" w:cs="Times New Roman"/>
          <w:sz w:val="24"/>
          <w:szCs w:val="24"/>
        </w:rPr>
        <w:t>typical mixture contains sand, fly ash, portland cement, and water.</w:t>
      </w:r>
      <w:r>
        <w:rPr>
          <w:rFonts w:ascii="Times New Roman" w:hAnsi="Times New Roman" w:cs="Times New Roman"/>
          <w:sz w:val="24"/>
          <w:szCs w:val="24"/>
        </w:rPr>
        <w:t xml:space="preserve"> </w:t>
      </w:r>
      <w:r w:rsidRPr="00546F98">
        <w:rPr>
          <w:rFonts w:ascii="Times New Roman" w:hAnsi="Times New Roman" w:cs="Times New Roman"/>
          <w:sz w:val="24"/>
          <w:szCs w:val="24"/>
        </w:rPr>
        <w:t>Foundry sand can readily be substituted for virgin sand in flowable</w:t>
      </w:r>
    </w:p>
    <w:p w:rsidR="00546F98" w:rsidRDefault="00546F98" w:rsidP="00546F9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fill mixtures.</w:t>
      </w:r>
    </w:p>
    <w:p w:rsidR="00546F98" w:rsidRPr="00546F98" w:rsidRDefault="00546F98" w:rsidP="00546F98">
      <w:pPr>
        <w:autoSpaceDE w:val="0"/>
        <w:autoSpaceDN w:val="0"/>
        <w:adjustRightInd w:val="0"/>
        <w:spacing w:after="0" w:line="240" w:lineRule="auto"/>
        <w:jc w:val="both"/>
        <w:rPr>
          <w:rFonts w:ascii="Times New Roman" w:hAnsi="Times New Roman" w:cs="Times New Roman"/>
          <w:sz w:val="24"/>
          <w:szCs w:val="24"/>
        </w:rPr>
      </w:pPr>
    </w:p>
    <w:p w:rsidR="00546F98" w:rsidRPr="00546F98" w:rsidRDefault="00546F98" w:rsidP="00546F9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 xml:space="preserve">• Cement and Concrete: </w:t>
      </w:r>
      <w:r>
        <w:rPr>
          <w:rFonts w:ascii="Times New Roman" w:hAnsi="Times New Roman" w:cs="Times New Roman"/>
          <w:sz w:val="24"/>
          <w:szCs w:val="24"/>
        </w:rPr>
        <w:t>Sand is a</w:t>
      </w:r>
      <w:r w:rsidRPr="00546F98">
        <w:rPr>
          <w:rFonts w:ascii="Times New Roman" w:hAnsi="Times New Roman" w:cs="Times New Roman"/>
          <w:sz w:val="24"/>
          <w:szCs w:val="24"/>
        </w:rPr>
        <w:t>component of Portland cement</w:t>
      </w:r>
      <w:r>
        <w:rPr>
          <w:rFonts w:ascii="Times New Roman" w:hAnsi="Times New Roman" w:cs="Times New Roman"/>
          <w:sz w:val="24"/>
          <w:szCs w:val="24"/>
        </w:rPr>
        <w:t xml:space="preserve"> </w:t>
      </w:r>
      <w:r w:rsidRPr="00546F98">
        <w:rPr>
          <w:rFonts w:ascii="Times New Roman" w:hAnsi="Times New Roman" w:cs="Times New Roman"/>
          <w:sz w:val="24"/>
          <w:szCs w:val="24"/>
        </w:rPr>
        <w:t>and concrete. Portland cement requires sand with a silica content</w:t>
      </w:r>
    </w:p>
    <w:p w:rsidR="00546F98" w:rsidRPr="00546F98" w:rsidRDefault="00546F98" w:rsidP="001B60D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lastRenderedPageBreak/>
        <w:t>of at least 80 percent, which most foundry sands meet. It also requires</w:t>
      </w:r>
      <w:r>
        <w:rPr>
          <w:rFonts w:ascii="Times New Roman" w:hAnsi="Times New Roman" w:cs="Times New Roman"/>
          <w:sz w:val="24"/>
          <w:szCs w:val="24"/>
        </w:rPr>
        <w:t xml:space="preserve"> </w:t>
      </w:r>
      <w:r w:rsidRPr="00546F98">
        <w:rPr>
          <w:rFonts w:ascii="Times New Roman" w:hAnsi="Times New Roman" w:cs="Times New Roman"/>
          <w:sz w:val="24"/>
          <w:szCs w:val="24"/>
        </w:rPr>
        <w:t>certain minerals such as iron and aluminum oxides, which</w:t>
      </w:r>
    </w:p>
    <w:p w:rsidR="00546F98" w:rsidRDefault="00546F98" w:rsidP="001B60D8">
      <w:pPr>
        <w:autoSpaceDE w:val="0"/>
        <w:autoSpaceDN w:val="0"/>
        <w:adjustRightInd w:val="0"/>
        <w:spacing w:after="0" w:line="240" w:lineRule="auto"/>
        <w:jc w:val="both"/>
        <w:rPr>
          <w:rFonts w:ascii="Times New Roman" w:hAnsi="Times New Roman" w:cs="Times New Roman"/>
          <w:sz w:val="24"/>
          <w:szCs w:val="24"/>
        </w:rPr>
      </w:pPr>
      <w:r w:rsidRPr="00546F98">
        <w:rPr>
          <w:rFonts w:ascii="Times New Roman" w:hAnsi="Times New Roman" w:cs="Times New Roman"/>
          <w:sz w:val="24"/>
          <w:szCs w:val="24"/>
        </w:rPr>
        <w:t>are found in many foundry sands. Cement and additional sand</w:t>
      </w:r>
      <w:r>
        <w:rPr>
          <w:rFonts w:ascii="Times New Roman" w:hAnsi="Times New Roman" w:cs="Times New Roman"/>
          <w:sz w:val="24"/>
          <w:szCs w:val="24"/>
        </w:rPr>
        <w:t xml:space="preserve"> or gravel are </w:t>
      </w:r>
      <w:r w:rsidRPr="00546F98">
        <w:rPr>
          <w:rFonts w:ascii="Times New Roman" w:hAnsi="Times New Roman" w:cs="Times New Roman"/>
          <w:sz w:val="24"/>
          <w:szCs w:val="24"/>
        </w:rPr>
        <w:t>components of concrete, allowing further reuse offoundry sand.</w:t>
      </w:r>
    </w:p>
    <w:p w:rsidR="00546F98" w:rsidRDefault="00546F98" w:rsidP="001B60D8">
      <w:pPr>
        <w:autoSpaceDE w:val="0"/>
        <w:autoSpaceDN w:val="0"/>
        <w:adjustRightInd w:val="0"/>
        <w:spacing w:after="0" w:line="240" w:lineRule="auto"/>
        <w:jc w:val="both"/>
        <w:rPr>
          <w:rFonts w:ascii="Times New Roman" w:hAnsi="Times New Roman" w:cs="Times New Roman"/>
          <w:sz w:val="24"/>
          <w:szCs w:val="24"/>
        </w:rPr>
      </w:pPr>
    </w:p>
    <w:p w:rsidR="00546F98" w:rsidRPr="001B60D8" w:rsidRDefault="00546F98" w:rsidP="001B60D8">
      <w:pPr>
        <w:autoSpaceDE w:val="0"/>
        <w:autoSpaceDN w:val="0"/>
        <w:adjustRightInd w:val="0"/>
        <w:spacing w:after="0" w:line="240" w:lineRule="auto"/>
        <w:jc w:val="both"/>
        <w:rPr>
          <w:rFonts w:ascii="Times New Roman" w:hAnsi="Times New Roman" w:cs="Times New Roman"/>
          <w:b/>
          <w:bCs/>
          <w:sz w:val="24"/>
          <w:szCs w:val="24"/>
        </w:rPr>
      </w:pPr>
      <w:r w:rsidRPr="001B60D8">
        <w:rPr>
          <w:rFonts w:ascii="Times New Roman" w:hAnsi="Times New Roman" w:cs="Times New Roman"/>
          <w:b/>
          <w:bCs/>
          <w:sz w:val="24"/>
          <w:szCs w:val="24"/>
        </w:rPr>
        <w:t>Soil Manufacturing and Amendment</w:t>
      </w:r>
    </w:p>
    <w:p w:rsidR="00546F98" w:rsidRPr="001B60D8" w:rsidRDefault="00546F98" w:rsidP="001B60D8">
      <w:pPr>
        <w:autoSpaceDE w:val="0"/>
        <w:autoSpaceDN w:val="0"/>
        <w:adjustRightInd w:val="0"/>
        <w:spacing w:after="0" w:line="240" w:lineRule="auto"/>
        <w:jc w:val="both"/>
        <w:rPr>
          <w:rFonts w:ascii="Times New Roman" w:hAnsi="Times New Roman" w:cs="Times New Roman"/>
          <w:sz w:val="24"/>
          <w:szCs w:val="24"/>
        </w:rPr>
      </w:pPr>
      <w:r w:rsidRPr="001B60D8">
        <w:rPr>
          <w:rFonts w:ascii="Times New Roman" w:hAnsi="Times New Roman" w:cs="Times New Roman"/>
          <w:sz w:val="24"/>
          <w:szCs w:val="24"/>
        </w:rPr>
        <w:t>Commercial soil blending operations can use foundry sand to produce</w:t>
      </w:r>
      <w:r w:rsidR="001B60D8">
        <w:rPr>
          <w:rFonts w:ascii="Times New Roman" w:hAnsi="Times New Roman" w:cs="Times New Roman"/>
          <w:sz w:val="24"/>
          <w:szCs w:val="24"/>
        </w:rPr>
        <w:t xml:space="preserve"> </w:t>
      </w:r>
      <w:r w:rsidRPr="001B60D8">
        <w:rPr>
          <w:rFonts w:ascii="Times New Roman" w:hAnsi="Times New Roman" w:cs="Times New Roman"/>
          <w:sz w:val="24"/>
          <w:szCs w:val="24"/>
        </w:rPr>
        <w:t>horticultural soils, topsoil, potting soil, and turf mixes. These soil products</w:t>
      </w:r>
      <w:r w:rsidR="001B60D8">
        <w:rPr>
          <w:rFonts w:ascii="Times New Roman" w:hAnsi="Times New Roman" w:cs="Times New Roman"/>
          <w:sz w:val="24"/>
          <w:szCs w:val="24"/>
        </w:rPr>
        <w:t xml:space="preserve"> </w:t>
      </w:r>
      <w:r w:rsidRPr="001B60D8">
        <w:rPr>
          <w:rFonts w:ascii="Times New Roman" w:hAnsi="Times New Roman" w:cs="Times New Roman"/>
          <w:sz w:val="24"/>
          <w:szCs w:val="24"/>
        </w:rPr>
        <w:t>are typically mixtures of sand or gravel with peat, fertilizers, and/or</w:t>
      </w:r>
    </w:p>
    <w:p w:rsidR="00546F98" w:rsidRDefault="00546F98" w:rsidP="001B60D8">
      <w:pPr>
        <w:autoSpaceDE w:val="0"/>
        <w:autoSpaceDN w:val="0"/>
        <w:adjustRightInd w:val="0"/>
        <w:spacing w:after="0" w:line="240" w:lineRule="auto"/>
        <w:jc w:val="both"/>
        <w:rPr>
          <w:rFonts w:ascii="Times New Roman" w:hAnsi="Times New Roman" w:cs="Times New Roman"/>
          <w:sz w:val="24"/>
          <w:szCs w:val="24"/>
        </w:rPr>
      </w:pPr>
      <w:r w:rsidRPr="001B60D8">
        <w:rPr>
          <w:rFonts w:ascii="Times New Roman" w:hAnsi="Times New Roman" w:cs="Times New Roman"/>
          <w:sz w:val="24"/>
          <w:szCs w:val="24"/>
        </w:rPr>
        <w:t>top soil. Foundry sand can also improve the performance of agricultural</w:t>
      </w:r>
      <w:r w:rsidR="001B60D8">
        <w:rPr>
          <w:rFonts w:ascii="Times New Roman" w:hAnsi="Times New Roman" w:cs="Times New Roman"/>
          <w:sz w:val="24"/>
          <w:szCs w:val="24"/>
        </w:rPr>
        <w:t xml:space="preserve"> </w:t>
      </w:r>
      <w:r w:rsidRPr="001B60D8">
        <w:rPr>
          <w:rFonts w:ascii="Times New Roman" w:hAnsi="Times New Roman" w:cs="Times New Roman"/>
          <w:sz w:val="24"/>
          <w:szCs w:val="24"/>
        </w:rPr>
        <w:t>soils, and can be used as a composting ingredient.</w:t>
      </w:r>
    </w:p>
    <w:p w:rsidR="001B60D8" w:rsidRPr="001B60D8" w:rsidRDefault="001B60D8" w:rsidP="001B60D8">
      <w:pPr>
        <w:autoSpaceDE w:val="0"/>
        <w:autoSpaceDN w:val="0"/>
        <w:adjustRightInd w:val="0"/>
        <w:spacing w:after="0" w:line="240" w:lineRule="auto"/>
        <w:jc w:val="both"/>
        <w:rPr>
          <w:rFonts w:ascii="Times New Roman" w:hAnsi="Times New Roman" w:cs="Times New Roman"/>
          <w:sz w:val="24"/>
          <w:szCs w:val="24"/>
        </w:rPr>
      </w:pPr>
    </w:p>
    <w:p w:rsidR="00546F98" w:rsidRPr="001B60D8" w:rsidRDefault="00546F98" w:rsidP="001B60D8">
      <w:pPr>
        <w:autoSpaceDE w:val="0"/>
        <w:autoSpaceDN w:val="0"/>
        <w:adjustRightInd w:val="0"/>
        <w:spacing w:after="0" w:line="240" w:lineRule="auto"/>
        <w:jc w:val="both"/>
        <w:rPr>
          <w:rFonts w:ascii="Times New Roman" w:hAnsi="Times New Roman" w:cs="Times New Roman"/>
          <w:b/>
          <w:bCs/>
          <w:sz w:val="24"/>
          <w:szCs w:val="24"/>
        </w:rPr>
      </w:pPr>
      <w:r w:rsidRPr="001B60D8">
        <w:rPr>
          <w:rFonts w:ascii="Times New Roman" w:hAnsi="Times New Roman" w:cs="Times New Roman"/>
          <w:b/>
          <w:bCs/>
          <w:sz w:val="24"/>
          <w:szCs w:val="24"/>
        </w:rPr>
        <w:t>Landfill Uses</w:t>
      </w:r>
    </w:p>
    <w:p w:rsidR="00546F98" w:rsidRPr="001B60D8" w:rsidRDefault="00546F98" w:rsidP="00AC15E2">
      <w:pPr>
        <w:autoSpaceDE w:val="0"/>
        <w:autoSpaceDN w:val="0"/>
        <w:adjustRightInd w:val="0"/>
        <w:spacing w:after="0" w:line="240" w:lineRule="auto"/>
        <w:rPr>
          <w:rFonts w:ascii="Times New Roman" w:hAnsi="Times New Roman" w:cs="Times New Roman"/>
          <w:sz w:val="24"/>
          <w:szCs w:val="24"/>
        </w:rPr>
      </w:pPr>
      <w:r w:rsidRPr="001B60D8">
        <w:rPr>
          <w:rFonts w:ascii="Times New Roman" w:hAnsi="Times New Roman" w:cs="Times New Roman"/>
          <w:sz w:val="24"/>
          <w:szCs w:val="24"/>
        </w:rPr>
        <w:t>Foundry sand can be used as a cover for the working face of an active</w:t>
      </w:r>
      <w:r w:rsidR="001B60D8">
        <w:rPr>
          <w:rFonts w:ascii="Times New Roman" w:hAnsi="Times New Roman" w:cs="Times New Roman"/>
          <w:sz w:val="24"/>
          <w:szCs w:val="24"/>
        </w:rPr>
        <w:t xml:space="preserve"> </w:t>
      </w:r>
      <w:r w:rsidRPr="001B60D8">
        <w:rPr>
          <w:rFonts w:ascii="Times New Roman" w:hAnsi="Times New Roman" w:cs="Times New Roman"/>
          <w:sz w:val="24"/>
          <w:szCs w:val="24"/>
        </w:rPr>
        <w:t>landfill, for road construction within the active cell, or as a substitute</w:t>
      </w:r>
      <w:r w:rsidR="00AC15E2">
        <w:rPr>
          <w:rFonts w:ascii="Times New Roman" w:hAnsi="Times New Roman" w:cs="Times New Roman"/>
          <w:sz w:val="24"/>
          <w:szCs w:val="24"/>
        </w:rPr>
        <w:t xml:space="preserve"> for virgin aggregate in the </w:t>
      </w:r>
      <w:r w:rsidRPr="001B60D8">
        <w:rPr>
          <w:rFonts w:ascii="Times New Roman" w:hAnsi="Times New Roman" w:cs="Times New Roman"/>
          <w:sz w:val="24"/>
          <w:szCs w:val="24"/>
        </w:rPr>
        <w:t>construction of drainage layers for landfill</w:t>
      </w:r>
    </w:p>
    <w:p w:rsidR="00546F98" w:rsidRDefault="00546F98" w:rsidP="00AC15E2">
      <w:pPr>
        <w:autoSpaceDE w:val="0"/>
        <w:autoSpaceDN w:val="0"/>
        <w:adjustRightInd w:val="0"/>
        <w:spacing w:after="0" w:line="240" w:lineRule="auto"/>
        <w:rPr>
          <w:rFonts w:ascii="Times New Roman" w:hAnsi="Times New Roman" w:cs="Times New Roman"/>
          <w:sz w:val="24"/>
          <w:szCs w:val="24"/>
        </w:rPr>
      </w:pPr>
      <w:r w:rsidRPr="001B60D8">
        <w:rPr>
          <w:rFonts w:ascii="Times New Roman" w:hAnsi="Times New Roman" w:cs="Times New Roman"/>
          <w:sz w:val="24"/>
          <w:szCs w:val="24"/>
        </w:rPr>
        <w:t>leachate collection systems.</w:t>
      </w:r>
    </w:p>
    <w:p w:rsidR="001B60D8" w:rsidRPr="001B60D8" w:rsidRDefault="001B60D8" w:rsidP="001B60D8">
      <w:pPr>
        <w:autoSpaceDE w:val="0"/>
        <w:autoSpaceDN w:val="0"/>
        <w:adjustRightInd w:val="0"/>
        <w:spacing w:after="0" w:line="240" w:lineRule="auto"/>
        <w:jc w:val="both"/>
        <w:rPr>
          <w:rFonts w:ascii="Times New Roman" w:hAnsi="Times New Roman" w:cs="Times New Roman"/>
          <w:sz w:val="24"/>
          <w:szCs w:val="24"/>
        </w:rPr>
      </w:pPr>
    </w:p>
    <w:p w:rsidR="00546F98" w:rsidRPr="001B60D8" w:rsidRDefault="00546F98" w:rsidP="001B60D8">
      <w:pPr>
        <w:autoSpaceDE w:val="0"/>
        <w:autoSpaceDN w:val="0"/>
        <w:adjustRightInd w:val="0"/>
        <w:spacing w:after="0" w:line="240" w:lineRule="auto"/>
        <w:jc w:val="both"/>
        <w:rPr>
          <w:rFonts w:ascii="Times New Roman" w:hAnsi="Times New Roman" w:cs="Times New Roman"/>
          <w:b/>
          <w:bCs/>
          <w:sz w:val="24"/>
          <w:szCs w:val="24"/>
        </w:rPr>
      </w:pPr>
      <w:r w:rsidRPr="001B60D8">
        <w:rPr>
          <w:rFonts w:ascii="Times New Roman" w:hAnsi="Times New Roman" w:cs="Times New Roman"/>
          <w:b/>
          <w:bCs/>
          <w:sz w:val="24"/>
          <w:szCs w:val="24"/>
        </w:rPr>
        <w:t>Pipe Bedding and Backfill</w:t>
      </w:r>
    </w:p>
    <w:p w:rsidR="00546F98" w:rsidRPr="001B60D8" w:rsidRDefault="00546F98" w:rsidP="00AC15E2">
      <w:pPr>
        <w:autoSpaceDE w:val="0"/>
        <w:autoSpaceDN w:val="0"/>
        <w:adjustRightInd w:val="0"/>
        <w:spacing w:after="0" w:line="240" w:lineRule="auto"/>
        <w:jc w:val="both"/>
        <w:rPr>
          <w:rFonts w:ascii="Times New Roman" w:hAnsi="Times New Roman" w:cs="Times New Roman"/>
          <w:sz w:val="24"/>
          <w:szCs w:val="24"/>
        </w:rPr>
      </w:pPr>
      <w:r w:rsidRPr="001B60D8">
        <w:rPr>
          <w:rFonts w:ascii="Times New Roman" w:hAnsi="Times New Roman" w:cs="Times New Roman"/>
          <w:sz w:val="24"/>
          <w:szCs w:val="24"/>
        </w:rPr>
        <w:t>Foundry sand can serve as backfill for trenches created by the installation</w:t>
      </w:r>
    </w:p>
    <w:p w:rsidR="00546F98" w:rsidRPr="001B60D8" w:rsidRDefault="00546F98" w:rsidP="00AC15E2">
      <w:pPr>
        <w:autoSpaceDE w:val="0"/>
        <w:autoSpaceDN w:val="0"/>
        <w:adjustRightInd w:val="0"/>
        <w:spacing w:after="0" w:line="240" w:lineRule="auto"/>
        <w:jc w:val="both"/>
        <w:rPr>
          <w:rFonts w:ascii="Times New Roman" w:hAnsi="Times New Roman" w:cs="Times New Roman"/>
          <w:sz w:val="24"/>
          <w:szCs w:val="24"/>
        </w:rPr>
      </w:pPr>
      <w:r w:rsidRPr="001B60D8">
        <w:rPr>
          <w:rFonts w:ascii="Times New Roman" w:hAnsi="Times New Roman" w:cs="Times New Roman"/>
          <w:sz w:val="24"/>
          <w:szCs w:val="24"/>
        </w:rPr>
        <w:t>of storm and sanitary sewer lines.</w:t>
      </w:r>
    </w:p>
    <w:p w:rsidR="00AC15E2" w:rsidRPr="00AC15E2" w:rsidRDefault="00AC15E2" w:rsidP="00AC15E2">
      <w:pPr>
        <w:autoSpaceDE w:val="0"/>
        <w:autoSpaceDN w:val="0"/>
        <w:adjustRightInd w:val="0"/>
        <w:spacing w:after="0" w:line="240" w:lineRule="auto"/>
        <w:jc w:val="both"/>
        <w:rPr>
          <w:rFonts w:ascii="Times New Roman" w:hAnsi="Times New Roman" w:cs="Times New Roman"/>
          <w:sz w:val="24"/>
          <w:szCs w:val="24"/>
        </w:rPr>
      </w:pPr>
    </w:p>
    <w:p w:rsidR="00AC15E2" w:rsidRPr="00AC15E2" w:rsidRDefault="00AC15E2" w:rsidP="00AC15E2">
      <w:pPr>
        <w:autoSpaceDE w:val="0"/>
        <w:autoSpaceDN w:val="0"/>
        <w:adjustRightInd w:val="0"/>
        <w:spacing w:after="0" w:line="240" w:lineRule="auto"/>
        <w:rPr>
          <w:rFonts w:ascii="Times New Roman" w:hAnsi="Times New Roman" w:cs="Times New Roman"/>
          <w:b/>
          <w:bCs/>
          <w:sz w:val="24"/>
          <w:szCs w:val="24"/>
        </w:rPr>
      </w:pPr>
      <w:r w:rsidRPr="00AC15E2">
        <w:rPr>
          <w:rFonts w:ascii="Times New Roman" w:hAnsi="Times New Roman" w:cs="Times New Roman"/>
          <w:b/>
          <w:bCs/>
          <w:sz w:val="24"/>
          <w:szCs w:val="24"/>
        </w:rPr>
        <w:t>TYPES OF FOUNDRY SAND</w:t>
      </w:r>
    </w:p>
    <w:p w:rsidR="00AC15E2" w:rsidRPr="00AC15E2" w:rsidRDefault="00AC15E2" w:rsidP="00AC15E2">
      <w:pPr>
        <w:autoSpaceDE w:val="0"/>
        <w:autoSpaceDN w:val="0"/>
        <w:adjustRightInd w:val="0"/>
        <w:spacing w:after="0" w:line="240" w:lineRule="auto"/>
        <w:jc w:val="both"/>
        <w:rPr>
          <w:rFonts w:ascii="Times New Roman" w:hAnsi="Times New Roman" w:cs="Times New Roman"/>
          <w:sz w:val="24"/>
          <w:szCs w:val="24"/>
        </w:rPr>
      </w:pPr>
      <w:r w:rsidRPr="00AC15E2">
        <w:rPr>
          <w:rFonts w:ascii="Times New Roman" w:hAnsi="Times New Roman" w:cs="Times New Roman"/>
          <w:sz w:val="24"/>
          <w:szCs w:val="24"/>
        </w:rPr>
        <w:t>Two general types of binder systems are used in metal casting depending upon which the foundry sands are classified as: clay bonded systems (Green sand) and chemically- bonded systems. Both types of</w:t>
      </w:r>
    </w:p>
    <w:p w:rsidR="00AC15E2" w:rsidRDefault="00AC15E2" w:rsidP="00AC15E2">
      <w:pPr>
        <w:autoSpaceDE w:val="0"/>
        <w:autoSpaceDN w:val="0"/>
        <w:adjustRightInd w:val="0"/>
        <w:spacing w:after="0" w:line="240" w:lineRule="auto"/>
        <w:jc w:val="both"/>
        <w:rPr>
          <w:rFonts w:ascii="Times New Roman" w:hAnsi="Times New Roman" w:cs="Times New Roman"/>
          <w:sz w:val="24"/>
          <w:szCs w:val="24"/>
        </w:rPr>
      </w:pPr>
      <w:r w:rsidRPr="00AC15E2">
        <w:rPr>
          <w:rFonts w:ascii="Times New Roman" w:hAnsi="Times New Roman" w:cs="Times New Roman"/>
          <w:sz w:val="24"/>
          <w:szCs w:val="24"/>
        </w:rPr>
        <w:t>sands are suitable for beneficial use but they have different physical and environmental characteristics Green sand molds are used to produce about 90% of casting volume in the U.S. Green sand is composed of naturally occurring materials which are blended together; high quality silica sand (85-95%), bentonite clay</w:t>
      </w:r>
      <w:r>
        <w:rPr>
          <w:rFonts w:ascii="Times New Roman" w:hAnsi="Times New Roman" w:cs="Times New Roman"/>
          <w:sz w:val="24"/>
          <w:szCs w:val="24"/>
        </w:rPr>
        <w:t xml:space="preserve"> </w:t>
      </w:r>
      <w:r w:rsidRPr="00AC15E2">
        <w:rPr>
          <w:rFonts w:ascii="Times New Roman" w:hAnsi="Times New Roman" w:cs="Times New Roman"/>
          <w:sz w:val="24"/>
          <w:szCs w:val="24"/>
        </w:rPr>
        <w:t xml:space="preserve">(4-10%) as a binder, a carbonaceous additive (2-10%) to improve </w:t>
      </w:r>
      <w:r w:rsidRPr="00AC15E2">
        <w:rPr>
          <w:rFonts w:ascii="Times New Roman" w:hAnsi="Times New Roman" w:cs="Times New Roman"/>
          <w:sz w:val="24"/>
          <w:szCs w:val="24"/>
        </w:rPr>
        <w:lastRenderedPageBreak/>
        <w:t>the</w:t>
      </w:r>
      <w:r>
        <w:rPr>
          <w:rFonts w:ascii="Times New Roman" w:hAnsi="Times New Roman" w:cs="Times New Roman"/>
          <w:sz w:val="24"/>
          <w:szCs w:val="24"/>
        </w:rPr>
        <w:t xml:space="preserve"> </w:t>
      </w:r>
      <w:r w:rsidRPr="00AC15E2">
        <w:rPr>
          <w:rFonts w:ascii="Times New Roman" w:hAnsi="Times New Roman" w:cs="Times New Roman"/>
          <w:sz w:val="24"/>
          <w:szCs w:val="24"/>
        </w:rPr>
        <w:t xml:space="preserve">casting surface finish and water (2- 5%). </w:t>
      </w:r>
      <w:r w:rsidR="00A0419B">
        <w:rPr>
          <w:rFonts w:ascii="Times New Roman" w:hAnsi="Times New Roman" w:cs="Times New Roman"/>
          <w:sz w:val="24"/>
          <w:szCs w:val="24"/>
        </w:rPr>
        <w:t xml:space="preserve"> </w:t>
      </w:r>
      <w:r w:rsidRPr="00AC15E2">
        <w:rPr>
          <w:rFonts w:ascii="Times New Roman" w:hAnsi="Times New Roman" w:cs="Times New Roman"/>
          <w:sz w:val="24"/>
          <w:szCs w:val="24"/>
        </w:rPr>
        <w:t>Green sand is the most commonly</w:t>
      </w:r>
      <w:r>
        <w:rPr>
          <w:rFonts w:ascii="Times New Roman" w:hAnsi="Times New Roman" w:cs="Times New Roman"/>
          <w:sz w:val="24"/>
          <w:szCs w:val="24"/>
        </w:rPr>
        <w:t xml:space="preserve"> </w:t>
      </w:r>
      <w:r w:rsidRPr="00AC15E2">
        <w:rPr>
          <w:rFonts w:ascii="Times New Roman" w:hAnsi="Times New Roman" w:cs="Times New Roman"/>
          <w:sz w:val="24"/>
          <w:szCs w:val="24"/>
        </w:rPr>
        <w:t>used recycled foundry sand for beneficial reuse. It is black in</w:t>
      </w:r>
      <w:r>
        <w:rPr>
          <w:rFonts w:ascii="Times New Roman" w:hAnsi="Times New Roman" w:cs="Times New Roman"/>
          <w:sz w:val="24"/>
          <w:szCs w:val="24"/>
        </w:rPr>
        <w:t xml:space="preserve"> </w:t>
      </w:r>
      <w:r w:rsidRPr="00AC15E2">
        <w:rPr>
          <w:rFonts w:ascii="Times New Roman" w:hAnsi="Times New Roman" w:cs="Times New Roman"/>
          <w:sz w:val="24"/>
          <w:szCs w:val="24"/>
        </w:rPr>
        <w:t>color, due to carbon content, has a clay content that results in percentage</w:t>
      </w:r>
      <w:r>
        <w:rPr>
          <w:rFonts w:ascii="Times New Roman" w:hAnsi="Times New Roman" w:cs="Times New Roman"/>
          <w:sz w:val="24"/>
          <w:szCs w:val="24"/>
        </w:rPr>
        <w:t xml:space="preserve"> </w:t>
      </w:r>
      <w:r w:rsidRPr="00AC15E2">
        <w:rPr>
          <w:rFonts w:ascii="Times New Roman" w:hAnsi="Times New Roman" w:cs="Times New Roman"/>
          <w:sz w:val="24"/>
          <w:szCs w:val="24"/>
        </w:rPr>
        <w:t>of material that passes a 200 sieve and adheres together due to</w:t>
      </w:r>
      <w:r>
        <w:rPr>
          <w:rFonts w:ascii="Times New Roman" w:hAnsi="Times New Roman" w:cs="Times New Roman"/>
          <w:sz w:val="24"/>
          <w:szCs w:val="24"/>
        </w:rPr>
        <w:t xml:space="preserve"> </w:t>
      </w:r>
      <w:r w:rsidRPr="00AC15E2">
        <w:rPr>
          <w:rFonts w:ascii="Times New Roman" w:hAnsi="Times New Roman" w:cs="Times New Roman"/>
          <w:sz w:val="24"/>
          <w:szCs w:val="24"/>
        </w:rPr>
        <w:t>clay and water.Chemically bonded sands are used both in core making where high</w:t>
      </w:r>
      <w:r>
        <w:rPr>
          <w:rFonts w:ascii="Times New Roman" w:hAnsi="Times New Roman" w:cs="Times New Roman"/>
          <w:sz w:val="24"/>
          <w:szCs w:val="24"/>
        </w:rPr>
        <w:t xml:space="preserve"> </w:t>
      </w:r>
      <w:r w:rsidRPr="00AC15E2">
        <w:rPr>
          <w:rFonts w:ascii="Times New Roman" w:hAnsi="Times New Roman" w:cs="Times New Roman"/>
          <w:sz w:val="24"/>
          <w:szCs w:val="24"/>
        </w:rPr>
        <w:t>strengths are necessary to withstand the heat of molten metal, and</w:t>
      </w:r>
      <w:r>
        <w:rPr>
          <w:rFonts w:ascii="Times New Roman" w:hAnsi="Times New Roman" w:cs="Times New Roman"/>
          <w:sz w:val="24"/>
          <w:szCs w:val="24"/>
        </w:rPr>
        <w:t xml:space="preserve"> </w:t>
      </w:r>
      <w:r w:rsidRPr="00AC15E2">
        <w:rPr>
          <w:rFonts w:ascii="Times New Roman" w:hAnsi="Times New Roman" w:cs="Times New Roman"/>
          <w:sz w:val="24"/>
          <w:szCs w:val="24"/>
        </w:rPr>
        <w:t>in mold making. Most chemical binder systems consist of an organic</w:t>
      </w:r>
      <w:r>
        <w:rPr>
          <w:rFonts w:ascii="Times New Roman" w:hAnsi="Times New Roman" w:cs="Times New Roman"/>
          <w:sz w:val="24"/>
          <w:szCs w:val="24"/>
        </w:rPr>
        <w:t xml:space="preserve"> </w:t>
      </w:r>
      <w:r w:rsidRPr="00AC15E2">
        <w:rPr>
          <w:rFonts w:ascii="Times New Roman" w:hAnsi="Times New Roman" w:cs="Times New Roman"/>
          <w:sz w:val="24"/>
          <w:szCs w:val="24"/>
        </w:rPr>
        <w:t>binder that is activated by a catalyst although some systems use inorganic</w:t>
      </w:r>
      <w:r>
        <w:rPr>
          <w:rFonts w:ascii="Times New Roman" w:hAnsi="Times New Roman" w:cs="Times New Roman"/>
          <w:sz w:val="24"/>
          <w:szCs w:val="24"/>
        </w:rPr>
        <w:t xml:space="preserve"> </w:t>
      </w:r>
      <w:r w:rsidRPr="00AC15E2">
        <w:rPr>
          <w:rFonts w:ascii="Times New Roman" w:hAnsi="Times New Roman" w:cs="Times New Roman"/>
          <w:sz w:val="24"/>
          <w:szCs w:val="24"/>
        </w:rPr>
        <w:t>binders. Chemically bonded sands are generally light in color and</w:t>
      </w:r>
      <w:r>
        <w:rPr>
          <w:rFonts w:ascii="Times New Roman" w:hAnsi="Times New Roman" w:cs="Times New Roman"/>
          <w:sz w:val="24"/>
          <w:szCs w:val="24"/>
        </w:rPr>
        <w:t xml:space="preserve"> </w:t>
      </w:r>
      <w:r w:rsidRPr="00AC15E2">
        <w:rPr>
          <w:rFonts w:ascii="Times New Roman" w:hAnsi="Times New Roman" w:cs="Times New Roman"/>
          <w:sz w:val="24"/>
          <w:szCs w:val="24"/>
        </w:rPr>
        <w:t>in texture than clay bonded sands</w:t>
      </w:r>
    </w:p>
    <w:p w:rsidR="009D2914" w:rsidRDefault="00AC15E2" w:rsidP="00AC15E2">
      <w:pPr>
        <w:autoSpaceDE w:val="0"/>
        <w:autoSpaceDN w:val="0"/>
        <w:adjustRightInd w:val="0"/>
        <w:spacing w:after="0" w:line="240" w:lineRule="auto"/>
        <w:jc w:val="both"/>
        <w:rPr>
          <w:rFonts w:ascii="Times New Roman" w:hAnsi="Times New Roman" w:cs="Times New Roman"/>
          <w:sz w:val="24"/>
          <w:szCs w:val="24"/>
        </w:rPr>
      </w:pPr>
      <w:r w:rsidRPr="00AC15E2">
        <w:rPr>
          <w:rFonts w:ascii="Times New Roman" w:hAnsi="Times New Roman" w:cs="Times New Roman"/>
          <w:sz w:val="24"/>
          <w:szCs w:val="24"/>
        </w:rPr>
        <w:t>.</w:t>
      </w:r>
    </w:p>
    <w:p w:rsidR="00AC15E2" w:rsidRDefault="00AC15E2" w:rsidP="00AC15E2">
      <w:pPr>
        <w:autoSpaceDE w:val="0"/>
        <w:autoSpaceDN w:val="0"/>
        <w:adjustRightInd w:val="0"/>
        <w:spacing w:after="0" w:line="240" w:lineRule="auto"/>
        <w:rPr>
          <w:rFonts w:ascii="Times New Roman" w:hAnsi="Times New Roman" w:cs="Times New Roman"/>
          <w:b/>
          <w:bCs/>
          <w:sz w:val="24"/>
          <w:szCs w:val="24"/>
        </w:rPr>
      </w:pPr>
      <w:r w:rsidRPr="00AC15E2">
        <w:rPr>
          <w:rFonts w:ascii="Times New Roman" w:hAnsi="Times New Roman" w:cs="Times New Roman"/>
          <w:b/>
          <w:bCs/>
          <w:sz w:val="24"/>
          <w:szCs w:val="24"/>
        </w:rPr>
        <w:t>TYPICAL PHYSICAL PROPERTIES OF SPENT GREEN</w:t>
      </w:r>
      <w:r>
        <w:rPr>
          <w:rFonts w:ascii="Times New Roman" w:hAnsi="Times New Roman" w:cs="Times New Roman"/>
          <w:b/>
          <w:bCs/>
          <w:sz w:val="24"/>
          <w:szCs w:val="24"/>
        </w:rPr>
        <w:t xml:space="preserve"> </w:t>
      </w:r>
      <w:r w:rsidRPr="00AC15E2">
        <w:rPr>
          <w:rFonts w:ascii="Times New Roman" w:hAnsi="Times New Roman" w:cs="Times New Roman"/>
          <w:b/>
          <w:bCs/>
          <w:sz w:val="24"/>
          <w:szCs w:val="24"/>
        </w:rPr>
        <w:t>FOUNDRY SAND</w:t>
      </w:r>
    </w:p>
    <w:p w:rsidR="004F1255" w:rsidRDefault="004F1255" w:rsidP="00AC15E2">
      <w:pPr>
        <w:autoSpaceDE w:val="0"/>
        <w:autoSpaceDN w:val="0"/>
        <w:adjustRightInd w:val="0"/>
        <w:spacing w:after="0" w:line="240" w:lineRule="auto"/>
        <w:rPr>
          <w:rFonts w:ascii="Times New Roman" w:hAnsi="Times New Roman" w:cs="Times New Roman"/>
          <w:b/>
          <w:bCs/>
          <w:sz w:val="24"/>
          <w:szCs w:val="24"/>
        </w:rPr>
      </w:pPr>
    </w:p>
    <w:p w:rsidR="004F1255" w:rsidRPr="000A698F" w:rsidRDefault="004F1255" w:rsidP="000A698F">
      <w:pPr>
        <w:autoSpaceDE w:val="0"/>
        <w:autoSpaceDN w:val="0"/>
        <w:adjustRightInd w:val="0"/>
        <w:spacing w:after="0" w:line="240" w:lineRule="auto"/>
        <w:jc w:val="both"/>
        <w:rPr>
          <w:rFonts w:ascii="Times New Roman" w:hAnsi="Times New Roman" w:cs="Times New Roman"/>
          <w:sz w:val="24"/>
          <w:szCs w:val="24"/>
        </w:rPr>
      </w:pPr>
      <w:r w:rsidRPr="000A698F">
        <w:rPr>
          <w:rFonts w:ascii="Times New Roman" w:hAnsi="Times New Roman" w:cs="Times New Roman"/>
          <w:sz w:val="24"/>
          <w:szCs w:val="24"/>
        </w:rPr>
        <w:t>Foundry sand is typically sub angular to round in shape. After being</w:t>
      </w:r>
      <w:r w:rsidR="000A698F">
        <w:rPr>
          <w:rFonts w:ascii="Times New Roman" w:hAnsi="Times New Roman" w:cs="Times New Roman"/>
          <w:sz w:val="24"/>
          <w:szCs w:val="24"/>
        </w:rPr>
        <w:t xml:space="preserve"> </w:t>
      </w:r>
      <w:r w:rsidRPr="000A698F">
        <w:rPr>
          <w:rFonts w:ascii="Times New Roman" w:hAnsi="Times New Roman" w:cs="Times New Roman"/>
          <w:sz w:val="24"/>
          <w:szCs w:val="24"/>
        </w:rPr>
        <w:t>used in the foundry process, a significant number of sand agglomerations</w:t>
      </w:r>
      <w:r w:rsidR="000A698F">
        <w:rPr>
          <w:rFonts w:ascii="Times New Roman" w:hAnsi="Times New Roman" w:cs="Times New Roman"/>
          <w:sz w:val="24"/>
          <w:szCs w:val="24"/>
        </w:rPr>
        <w:t xml:space="preserve"> </w:t>
      </w:r>
      <w:r w:rsidRPr="000A698F">
        <w:rPr>
          <w:rFonts w:ascii="Times New Roman" w:hAnsi="Times New Roman" w:cs="Times New Roman"/>
          <w:sz w:val="24"/>
          <w:szCs w:val="24"/>
        </w:rPr>
        <w:t>form. When these are broken down, the shape of individual sand</w:t>
      </w:r>
    </w:p>
    <w:p w:rsidR="004F1255" w:rsidRPr="000A698F" w:rsidRDefault="004F1255" w:rsidP="000A698F">
      <w:pPr>
        <w:autoSpaceDE w:val="0"/>
        <w:autoSpaceDN w:val="0"/>
        <w:adjustRightInd w:val="0"/>
        <w:spacing w:after="0" w:line="240" w:lineRule="auto"/>
        <w:jc w:val="both"/>
        <w:rPr>
          <w:rFonts w:ascii="Times New Roman" w:hAnsi="Times New Roman" w:cs="Times New Roman"/>
          <w:b/>
          <w:bCs/>
          <w:sz w:val="24"/>
          <w:szCs w:val="24"/>
        </w:rPr>
      </w:pPr>
      <w:r w:rsidRPr="000A698F">
        <w:rPr>
          <w:rFonts w:ascii="Times New Roman" w:hAnsi="Times New Roman" w:cs="Times New Roman"/>
          <w:sz w:val="24"/>
          <w:szCs w:val="24"/>
        </w:rPr>
        <w:t>grains is apparent.</w:t>
      </w:r>
    </w:p>
    <w:p w:rsidR="00AC15E2" w:rsidRDefault="00AC15E2" w:rsidP="00AC15E2">
      <w:pPr>
        <w:autoSpaceDE w:val="0"/>
        <w:autoSpaceDN w:val="0"/>
        <w:adjustRightInd w:val="0"/>
        <w:spacing w:after="0" w:line="240" w:lineRule="auto"/>
        <w:jc w:val="both"/>
        <w:rPr>
          <w:rFonts w:ascii="Times New Roman" w:hAnsi="Times New Roman" w:cs="Times New Roman"/>
          <w:sz w:val="24"/>
          <w:szCs w:val="24"/>
        </w:rPr>
      </w:pPr>
    </w:p>
    <w:tbl>
      <w:tblPr>
        <w:tblStyle w:val="TableGrid"/>
        <w:tblW w:w="5238" w:type="dxa"/>
        <w:tblLook w:val="04A0"/>
      </w:tblPr>
      <w:tblGrid>
        <w:gridCol w:w="2178"/>
        <w:gridCol w:w="1260"/>
        <w:gridCol w:w="1800"/>
      </w:tblGrid>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Property</w:t>
            </w:r>
          </w:p>
        </w:tc>
        <w:tc>
          <w:tcPr>
            <w:tcW w:w="1260"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Results</w:t>
            </w:r>
          </w:p>
        </w:tc>
        <w:tc>
          <w:tcPr>
            <w:tcW w:w="1800"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Test method</w:t>
            </w:r>
          </w:p>
        </w:tc>
      </w:tr>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Specific gravity</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2.39-2.55</w:t>
            </w:r>
          </w:p>
        </w:tc>
        <w:tc>
          <w:tcPr>
            <w:tcW w:w="180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ASTM D854</w:t>
            </w:r>
          </w:p>
        </w:tc>
      </w:tr>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Bulk relative density, kg/m3</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2589(160)</w:t>
            </w:r>
          </w:p>
        </w:tc>
        <w:tc>
          <w:tcPr>
            <w:tcW w:w="1800" w:type="dxa"/>
          </w:tcPr>
          <w:p w:rsidR="00AC15E2" w:rsidRPr="00165741" w:rsidRDefault="00165741" w:rsidP="00AC15E2">
            <w:pPr>
              <w:autoSpaceDE w:val="0"/>
              <w:autoSpaceDN w:val="0"/>
              <w:adjustRightInd w:val="0"/>
              <w:jc w:val="both"/>
              <w:rPr>
                <w:rFonts w:ascii="Times New Roman" w:hAnsi="Times New Roman" w:cs="Times New Roman"/>
                <w:sz w:val="24"/>
                <w:szCs w:val="24"/>
              </w:rPr>
            </w:pPr>
            <w:r w:rsidRPr="00165741">
              <w:rPr>
                <w:rFonts w:ascii="Times New Roman" w:hAnsi="Times New Roman" w:cs="Times New Roman"/>
                <w:sz w:val="24"/>
                <w:szCs w:val="24"/>
              </w:rPr>
              <w:t>ASTMC48 / AASTHO T84</w:t>
            </w:r>
          </w:p>
        </w:tc>
      </w:tr>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Absorption,%</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0.45</w:t>
            </w:r>
          </w:p>
        </w:tc>
        <w:tc>
          <w:tcPr>
            <w:tcW w:w="180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ASTM C128</w:t>
            </w:r>
          </w:p>
        </w:tc>
      </w:tr>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Moisture content,%</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0.1-10.1</w:t>
            </w:r>
          </w:p>
        </w:tc>
        <w:tc>
          <w:tcPr>
            <w:tcW w:w="180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ASTM D2216</w:t>
            </w:r>
          </w:p>
        </w:tc>
      </w:tr>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Clay, lumps and friable particle</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1-44</w:t>
            </w:r>
          </w:p>
        </w:tc>
        <w:tc>
          <w:tcPr>
            <w:tcW w:w="1800" w:type="dxa"/>
          </w:tcPr>
          <w:p w:rsidR="00AC15E2" w:rsidRPr="00165741" w:rsidRDefault="00165741" w:rsidP="00AC15E2">
            <w:pPr>
              <w:autoSpaceDE w:val="0"/>
              <w:autoSpaceDN w:val="0"/>
              <w:adjustRightInd w:val="0"/>
              <w:jc w:val="both"/>
              <w:rPr>
                <w:rFonts w:ascii="Times New Roman" w:hAnsi="Times New Roman" w:cs="Times New Roman"/>
                <w:sz w:val="24"/>
                <w:szCs w:val="24"/>
              </w:rPr>
            </w:pPr>
            <w:r w:rsidRPr="00165741">
              <w:rPr>
                <w:rFonts w:ascii="Times New Roman" w:hAnsi="Times New Roman" w:cs="Times New Roman"/>
                <w:sz w:val="24"/>
                <w:szCs w:val="24"/>
              </w:rPr>
              <w:t>ASTM C142/ AASTHO T112</w:t>
            </w:r>
          </w:p>
        </w:tc>
      </w:tr>
      <w:tr w:rsidR="00AC15E2" w:rsidTr="00165741">
        <w:trPr>
          <w:trHeight w:val="428"/>
        </w:trPr>
        <w:tc>
          <w:tcPr>
            <w:tcW w:w="2178" w:type="dxa"/>
          </w:tcPr>
          <w:p w:rsidR="00AC15E2" w:rsidRDefault="00AC15E2"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Coefficient of permeability cm/sec</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10-3-10-6</w:t>
            </w:r>
          </w:p>
        </w:tc>
        <w:tc>
          <w:tcPr>
            <w:tcW w:w="1800" w:type="dxa"/>
          </w:tcPr>
          <w:p w:rsidR="00AC15E2" w:rsidRPr="00165741" w:rsidRDefault="00165741" w:rsidP="00AC15E2">
            <w:pPr>
              <w:autoSpaceDE w:val="0"/>
              <w:autoSpaceDN w:val="0"/>
              <w:adjustRightInd w:val="0"/>
              <w:jc w:val="both"/>
              <w:rPr>
                <w:rFonts w:ascii="Times New Roman" w:hAnsi="Times New Roman" w:cs="Times New Roman"/>
              </w:rPr>
            </w:pPr>
            <w:r w:rsidRPr="00165741">
              <w:rPr>
                <w:rFonts w:ascii="Times New Roman" w:hAnsi="Times New Roman" w:cs="Times New Roman"/>
              </w:rPr>
              <w:t>AASTHO T215/ ASTM D2434</w:t>
            </w:r>
          </w:p>
        </w:tc>
      </w:tr>
      <w:tr w:rsidR="00AC15E2" w:rsidTr="00165741">
        <w:trPr>
          <w:trHeight w:val="452"/>
        </w:trPr>
        <w:tc>
          <w:tcPr>
            <w:tcW w:w="2178"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Plastic limit/plastic index</w:t>
            </w:r>
          </w:p>
        </w:tc>
        <w:tc>
          <w:tcPr>
            <w:tcW w:w="1260" w:type="dxa"/>
          </w:tcPr>
          <w:p w:rsidR="00AC15E2" w:rsidRDefault="00165741"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Non plastic</w:t>
            </w:r>
          </w:p>
        </w:tc>
        <w:tc>
          <w:tcPr>
            <w:tcW w:w="1800" w:type="dxa"/>
          </w:tcPr>
          <w:p w:rsidR="00AC15E2" w:rsidRPr="00165741" w:rsidRDefault="00165741" w:rsidP="00AC15E2">
            <w:pPr>
              <w:autoSpaceDE w:val="0"/>
              <w:autoSpaceDN w:val="0"/>
              <w:adjustRightInd w:val="0"/>
              <w:jc w:val="both"/>
              <w:rPr>
                <w:rFonts w:ascii="Times New Roman" w:hAnsi="Times New Roman" w:cs="Times New Roman"/>
                <w:sz w:val="24"/>
                <w:szCs w:val="24"/>
              </w:rPr>
            </w:pPr>
            <w:r w:rsidRPr="00165741">
              <w:rPr>
                <w:rFonts w:ascii="Times New Roman" w:hAnsi="Times New Roman" w:cs="Times New Roman"/>
                <w:sz w:val="24"/>
                <w:szCs w:val="24"/>
              </w:rPr>
              <w:t>AASTHO T90/ ASTM D4318</w:t>
            </w:r>
          </w:p>
        </w:tc>
      </w:tr>
    </w:tbl>
    <w:p w:rsidR="00AC15E2" w:rsidRDefault="00AC15E2" w:rsidP="00AC15E2">
      <w:pPr>
        <w:autoSpaceDE w:val="0"/>
        <w:autoSpaceDN w:val="0"/>
        <w:adjustRightInd w:val="0"/>
        <w:spacing w:after="0" w:line="240" w:lineRule="auto"/>
        <w:jc w:val="both"/>
        <w:rPr>
          <w:rFonts w:ascii="Times New Roman" w:hAnsi="Times New Roman" w:cs="Times New Roman"/>
          <w:sz w:val="24"/>
          <w:szCs w:val="24"/>
        </w:rPr>
      </w:pPr>
    </w:p>
    <w:p w:rsidR="00165741" w:rsidRDefault="00165741" w:rsidP="00AC15E2">
      <w:pPr>
        <w:autoSpaceDE w:val="0"/>
        <w:autoSpaceDN w:val="0"/>
        <w:adjustRightInd w:val="0"/>
        <w:spacing w:after="0" w:line="240" w:lineRule="auto"/>
        <w:jc w:val="both"/>
        <w:rPr>
          <w:rFonts w:ascii="Times New Roman" w:hAnsi="Times New Roman" w:cs="Times New Roman"/>
          <w:sz w:val="24"/>
          <w:szCs w:val="24"/>
        </w:rPr>
      </w:pPr>
    </w:p>
    <w:p w:rsidR="000A698F" w:rsidRDefault="000A698F" w:rsidP="00AC15E2">
      <w:pPr>
        <w:autoSpaceDE w:val="0"/>
        <w:autoSpaceDN w:val="0"/>
        <w:adjustRightInd w:val="0"/>
        <w:spacing w:after="0" w:line="240" w:lineRule="auto"/>
        <w:jc w:val="both"/>
        <w:rPr>
          <w:rFonts w:ascii="Times New Roman" w:hAnsi="Times New Roman" w:cs="MyriadPro-BoldSemiExt"/>
          <w:b/>
          <w:bCs/>
          <w:sz w:val="24"/>
          <w:szCs w:val="16"/>
        </w:rPr>
      </w:pPr>
    </w:p>
    <w:p w:rsidR="000A698F" w:rsidRDefault="000A698F" w:rsidP="00AC15E2">
      <w:pPr>
        <w:autoSpaceDE w:val="0"/>
        <w:autoSpaceDN w:val="0"/>
        <w:adjustRightInd w:val="0"/>
        <w:spacing w:after="0" w:line="240" w:lineRule="auto"/>
        <w:jc w:val="both"/>
        <w:rPr>
          <w:rFonts w:ascii="Times New Roman" w:hAnsi="Times New Roman" w:cs="MyriadPro-BoldSemiExt"/>
          <w:b/>
          <w:bCs/>
          <w:sz w:val="24"/>
          <w:szCs w:val="16"/>
        </w:rPr>
      </w:pPr>
    </w:p>
    <w:p w:rsidR="00165741" w:rsidRDefault="000A698F" w:rsidP="00AC15E2">
      <w:pPr>
        <w:autoSpaceDE w:val="0"/>
        <w:autoSpaceDN w:val="0"/>
        <w:adjustRightInd w:val="0"/>
        <w:spacing w:after="0" w:line="240" w:lineRule="auto"/>
        <w:jc w:val="both"/>
        <w:rPr>
          <w:rFonts w:ascii="Times New Roman" w:hAnsi="Times New Roman" w:cs="MyriadPro-BoldSemiExt"/>
          <w:b/>
          <w:bCs/>
          <w:sz w:val="24"/>
          <w:szCs w:val="16"/>
        </w:rPr>
      </w:pPr>
      <w:r w:rsidRPr="000A698F">
        <w:rPr>
          <w:rFonts w:ascii="Times New Roman" w:hAnsi="Times New Roman" w:cs="MyriadPro-BoldSemiExt"/>
          <w:b/>
          <w:bCs/>
          <w:sz w:val="24"/>
          <w:szCs w:val="16"/>
        </w:rPr>
        <w:lastRenderedPageBreak/>
        <w:t>CHEMICAL COMPOSITION OF FOUNDRY SAND</w:t>
      </w:r>
    </w:p>
    <w:tbl>
      <w:tblPr>
        <w:tblStyle w:val="TableGrid"/>
        <w:tblW w:w="4552" w:type="dxa"/>
        <w:tblLook w:val="04A0"/>
      </w:tblPr>
      <w:tblGrid>
        <w:gridCol w:w="2276"/>
        <w:gridCol w:w="2276"/>
      </w:tblGrid>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CONSTITUENTS</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VALUE(%)</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Sio2</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87.91</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Al203</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4.70</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Fe203</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0.94</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Ca0</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0.14</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Mg0</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0.30</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So3</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0.09</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Na203</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0.19</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K20</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0.25</w:t>
            </w:r>
          </w:p>
        </w:tc>
      </w:tr>
      <w:tr w:rsidR="000A698F" w:rsidTr="000A698F">
        <w:trPr>
          <w:trHeight w:val="339"/>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Ti02</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0.15</w:t>
            </w:r>
          </w:p>
        </w:tc>
      </w:tr>
      <w:tr w:rsidR="000A698F" w:rsidTr="000A698F">
        <w:trPr>
          <w:trHeight w:val="357"/>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Sro</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0.03</w:t>
            </w:r>
          </w:p>
        </w:tc>
      </w:tr>
      <w:tr w:rsidR="000A698F" w:rsidTr="000A698F">
        <w:trPr>
          <w:trHeight w:val="357"/>
        </w:trPr>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L0I</w:t>
            </w:r>
          </w:p>
        </w:tc>
        <w:tc>
          <w:tcPr>
            <w:tcW w:w="2276" w:type="dxa"/>
          </w:tcPr>
          <w:p w:rsidR="000A698F" w:rsidRDefault="000A698F" w:rsidP="00AC15E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5.15</w:t>
            </w:r>
          </w:p>
        </w:tc>
      </w:tr>
    </w:tbl>
    <w:p w:rsidR="000A698F" w:rsidRDefault="000A698F" w:rsidP="00AC15E2">
      <w:pPr>
        <w:autoSpaceDE w:val="0"/>
        <w:autoSpaceDN w:val="0"/>
        <w:adjustRightInd w:val="0"/>
        <w:spacing w:after="0" w:line="240" w:lineRule="auto"/>
        <w:jc w:val="both"/>
        <w:rPr>
          <w:rFonts w:ascii="Times New Roman" w:hAnsi="Times New Roman" w:cs="Times New Roman"/>
          <w:sz w:val="24"/>
          <w:szCs w:val="24"/>
        </w:rPr>
      </w:pPr>
    </w:p>
    <w:p w:rsidR="00B546AC" w:rsidRDefault="00B546AC" w:rsidP="00AC15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00174" cy="1047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01305" cy="1048596"/>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209675" cy="1047750"/>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15357" cy="1052671"/>
                    </a:xfrm>
                    <a:prstGeom prst="rect">
                      <a:avLst/>
                    </a:prstGeom>
                    <a:noFill/>
                    <a:ln w="9525">
                      <a:noFill/>
                      <a:miter lim="800000"/>
                      <a:headEnd/>
                      <a:tailEnd/>
                    </a:ln>
                  </pic:spPr>
                </pic:pic>
              </a:graphicData>
            </a:graphic>
          </wp:inline>
        </w:drawing>
      </w:r>
    </w:p>
    <w:p w:rsidR="00B546AC" w:rsidRDefault="00B546AC" w:rsidP="00AC15E2">
      <w:pPr>
        <w:autoSpaceDE w:val="0"/>
        <w:autoSpaceDN w:val="0"/>
        <w:adjustRightInd w:val="0"/>
        <w:spacing w:after="0" w:line="240" w:lineRule="auto"/>
        <w:jc w:val="both"/>
        <w:rPr>
          <w:rFonts w:ascii="Times New Roman" w:hAnsi="Times New Roman" w:cs="MyriadPro-SemiCn"/>
          <w:sz w:val="24"/>
          <w:szCs w:val="16"/>
        </w:rPr>
      </w:pPr>
      <w:r w:rsidRPr="00B546AC">
        <w:rPr>
          <w:rFonts w:ascii="Times New Roman" w:hAnsi="Times New Roman" w:cs="MyriadPro-SemiCn"/>
          <w:sz w:val="24"/>
          <w:szCs w:val="16"/>
        </w:rPr>
        <w:t>Green Sands from a gray iron Industry</w:t>
      </w:r>
    </w:p>
    <w:p w:rsidR="00B546AC" w:rsidRDefault="00B546AC" w:rsidP="00AC15E2">
      <w:pPr>
        <w:autoSpaceDE w:val="0"/>
        <w:autoSpaceDN w:val="0"/>
        <w:adjustRightInd w:val="0"/>
        <w:spacing w:after="0" w:line="240" w:lineRule="auto"/>
        <w:jc w:val="both"/>
        <w:rPr>
          <w:rFonts w:ascii="Times New Roman" w:hAnsi="Times New Roman" w:cs="MyriadPro-SemiCn"/>
          <w:sz w:val="24"/>
          <w:szCs w:val="16"/>
        </w:rPr>
      </w:pPr>
    </w:p>
    <w:p w:rsidR="00B546AC" w:rsidRPr="00B546AC" w:rsidRDefault="00B546AC" w:rsidP="00B546AC">
      <w:pPr>
        <w:autoSpaceDE w:val="0"/>
        <w:autoSpaceDN w:val="0"/>
        <w:adjustRightInd w:val="0"/>
        <w:spacing w:after="0" w:line="240" w:lineRule="auto"/>
        <w:rPr>
          <w:rFonts w:ascii="Times New Roman" w:hAnsi="Times New Roman" w:cs="Times New Roman"/>
          <w:b/>
          <w:bCs/>
          <w:sz w:val="24"/>
          <w:szCs w:val="24"/>
        </w:rPr>
      </w:pPr>
      <w:r w:rsidRPr="00B546AC">
        <w:rPr>
          <w:rFonts w:ascii="Times New Roman" w:hAnsi="Times New Roman" w:cs="Times New Roman"/>
          <w:b/>
          <w:bCs/>
          <w:sz w:val="24"/>
          <w:szCs w:val="24"/>
        </w:rPr>
        <w:t>ADVANTAGES OF FOUNDRY SAND</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eastAsia="Wingdings-Regular" w:hAnsi="Times New Roman" w:cs="Wingdings-Regular"/>
          <w:sz w:val="24"/>
          <w:szCs w:val="16"/>
        </w:rPr>
        <w:t xml:space="preserve"> </w:t>
      </w:r>
      <w:r w:rsidRPr="00B546AC">
        <w:rPr>
          <w:rFonts w:ascii="Times New Roman" w:hAnsi="Times New Roman" w:cs="MyriadPro-SemiCn"/>
          <w:sz w:val="24"/>
          <w:szCs w:val="16"/>
        </w:rPr>
        <w:t>In Embankments</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eastAsia="Wingdings-Regular" w:hAnsi="Times New Roman" w:cs="Wingdings-Regular"/>
          <w:sz w:val="24"/>
          <w:szCs w:val="16"/>
        </w:rPr>
        <w:t xml:space="preserve"> </w:t>
      </w:r>
      <w:r w:rsidRPr="00B546AC">
        <w:rPr>
          <w:rFonts w:ascii="Times New Roman" w:hAnsi="Times New Roman" w:cs="MyriadPro-SemiCn"/>
          <w:sz w:val="24"/>
          <w:szCs w:val="16"/>
        </w:rPr>
        <w:t>In Barrier layers construction</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eastAsia="Wingdings-Regular" w:hAnsi="Times New Roman" w:cs="Wingdings-Regular"/>
          <w:sz w:val="24"/>
          <w:szCs w:val="16"/>
        </w:rPr>
        <w:t xml:space="preserve"> </w:t>
      </w:r>
      <w:r w:rsidRPr="00B546AC">
        <w:rPr>
          <w:rFonts w:ascii="Times New Roman" w:hAnsi="Times New Roman" w:cs="MyriadPro-SemiCn"/>
          <w:sz w:val="24"/>
          <w:szCs w:val="16"/>
        </w:rPr>
        <w:t>In Flowable fills</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eastAsia="Wingdings-Regular" w:hAnsi="Times New Roman" w:cs="Wingdings-Regular"/>
          <w:sz w:val="24"/>
          <w:szCs w:val="16"/>
        </w:rPr>
        <w:t xml:space="preserve"> </w:t>
      </w:r>
      <w:r w:rsidRPr="00B546AC">
        <w:rPr>
          <w:rFonts w:ascii="Times New Roman" w:hAnsi="Times New Roman" w:cs="MyriadPro-SemiCn"/>
          <w:sz w:val="24"/>
          <w:szCs w:val="16"/>
        </w:rPr>
        <w:t>In Road way construction</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hAnsi="Times New Roman" w:cs="MyriadPro-SemiCn"/>
          <w:sz w:val="24"/>
          <w:szCs w:val="16"/>
        </w:rPr>
        <w:t>As Soil reinforcement</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eastAsia="Wingdings-Regular" w:hAnsi="Times New Roman" w:cs="Wingdings-Regular"/>
          <w:sz w:val="24"/>
          <w:szCs w:val="16"/>
        </w:rPr>
        <w:t xml:space="preserve"> </w:t>
      </w:r>
      <w:r w:rsidRPr="00B546AC">
        <w:rPr>
          <w:rFonts w:ascii="Times New Roman" w:hAnsi="Times New Roman" w:cs="MyriadPro-SemiCn"/>
          <w:sz w:val="24"/>
          <w:szCs w:val="16"/>
        </w:rPr>
        <w:t>In Hot mix asphalt</w:t>
      </w:r>
    </w:p>
    <w:p w:rsidR="00B546AC" w:rsidRPr="00B546AC" w:rsidRDefault="00B546AC" w:rsidP="00B546AC">
      <w:pPr>
        <w:pStyle w:val="ListParagraph"/>
        <w:numPr>
          <w:ilvl w:val="0"/>
          <w:numId w:val="4"/>
        </w:numPr>
        <w:autoSpaceDE w:val="0"/>
        <w:autoSpaceDN w:val="0"/>
        <w:adjustRightInd w:val="0"/>
        <w:spacing w:after="0" w:line="240" w:lineRule="auto"/>
        <w:rPr>
          <w:rFonts w:ascii="Times New Roman" w:hAnsi="Times New Roman" w:cs="MyriadPro-SemiCn"/>
          <w:sz w:val="24"/>
          <w:szCs w:val="16"/>
        </w:rPr>
      </w:pPr>
      <w:r w:rsidRPr="00B546AC">
        <w:rPr>
          <w:rFonts w:ascii="Times New Roman" w:eastAsia="Wingdings-Regular" w:hAnsi="Times New Roman" w:cs="Wingdings-Regular"/>
          <w:sz w:val="24"/>
          <w:szCs w:val="16"/>
        </w:rPr>
        <w:t xml:space="preserve"> </w:t>
      </w:r>
      <w:r w:rsidRPr="00B546AC">
        <w:rPr>
          <w:rFonts w:ascii="Times New Roman" w:hAnsi="Times New Roman" w:cs="MyriadPro-SemiCn"/>
          <w:sz w:val="24"/>
          <w:szCs w:val="16"/>
        </w:rPr>
        <w:t>In Portland cement concrete</w:t>
      </w:r>
    </w:p>
    <w:p w:rsidR="006F4AA2" w:rsidRDefault="006F4AA2" w:rsidP="00B546AC">
      <w:pPr>
        <w:autoSpaceDE w:val="0"/>
        <w:autoSpaceDN w:val="0"/>
        <w:adjustRightInd w:val="0"/>
        <w:spacing w:after="0" w:line="240" w:lineRule="auto"/>
        <w:rPr>
          <w:rFonts w:ascii="MyriadPro-SemiCn" w:hAnsi="MyriadPro-SemiCn" w:cs="MyriadPro-SemiCn"/>
          <w:sz w:val="16"/>
          <w:szCs w:val="16"/>
        </w:rPr>
      </w:pPr>
    </w:p>
    <w:p w:rsidR="00B546AC" w:rsidRPr="00B546AC" w:rsidRDefault="00B546AC" w:rsidP="00B546AC">
      <w:pPr>
        <w:autoSpaceDE w:val="0"/>
        <w:autoSpaceDN w:val="0"/>
        <w:adjustRightInd w:val="0"/>
        <w:spacing w:after="0" w:line="240" w:lineRule="auto"/>
        <w:rPr>
          <w:rFonts w:ascii="Times New Roman" w:hAnsi="Times New Roman" w:cs="MyriadPro-BoldSemiExt"/>
          <w:b/>
          <w:bCs/>
          <w:sz w:val="24"/>
          <w:szCs w:val="16"/>
        </w:rPr>
      </w:pPr>
      <w:r w:rsidRPr="00B546AC">
        <w:rPr>
          <w:rFonts w:ascii="Times New Roman" w:hAnsi="Times New Roman" w:cs="MyriadPro-BoldSemiExt"/>
          <w:b/>
          <w:bCs/>
          <w:sz w:val="24"/>
          <w:szCs w:val="16"/>
        </w:rPr>
        <w:t>Other Engineering Application:</w:t>
      </w:r>
    </w:p>
    <w:p w:rsidR="00B546AC" w:rsidRP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Portland cement manufacturing</w:t>
      </w:r>
    </w:p>
    <w:p w:rsidR="00B546AC" w:rsidRP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Mortars</w:t>
      </w:r>
    </w:p>
    <w:p w:rsidR="00B546AC" w:rsidRP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Agriculture /soil amendments</w:t>
      </w:r>
    </w:p>
    <w:p w:rsidR="00B546AC" w:rsidRP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Verification of hazardous materials</w:t>
      </w:r>
    </w:p>
    <w:p w:rsidR="00B546AC" w:rsidRP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Smelting</w:t>
      </w:r>
    </w:p>
    <w:p w:rsidR="00B546AC" w:rsidRP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Rockwool manufacturing</w:t>
      </w:r>
    </w:p>
    <w:p w:rsidR="00B546AC" w:rsidRDefault="00B546AC" w:rsidP="00B546AC">
      <w:pPr>
        <w:autoSpaceDE w:val="0"/>
        <w:autoSpaceDN w:val="0"/>
        <w:adjustRightInd w:val="0"/>
        <w:spacing w:after="0" w:line="240" w:lineRule="auto"/>
        <w:rPr>
          <w:rFonts w:ascii="Times New Roman" w:hAnsi="Times New Roman" w:cs="Times New Roman"/>
          <w:sz w:val="24"/>
          <w:szCs w:val="24"/>
        </w:rPr>
      </w:pPr>
      <w:r w:rsidRPr="00B546AC">
        <w:rPr>
          <w:rFonts w:ascii="Times New Roman" w:eastAsia="Arial Unicode MS" w:hAnsi="Times New Roman" w:cs="Times New Roman"/>
          <w:sz w:val="24"/>
          <w:szCs w:val="24"/>
        </w:rPr>
        <w:t></w:t>
      </w:r>
      <w:r w:rsidRPr="00B546AC">
        <w:rPr>
          <w:rFonts w:ascii="Times New Roman" w:eastAsia="Wingdings-Regular" w:hAnsi="Times New Roman" w:cs="Times New Roman"/>
          <w:sz w:val="24"/>
          <w:szCs w:val="24"/>
        </w:rPr>
        <w:t xml:space="preserve"> </w:t>
      </w:r>
      <w:r w:rsidRPr="00B546AC">
        <w:rPr>
          <w:rFonts w:ascii="Times New Roman" w:hAnsi="Times New Roman" w:cs="Times New Roman"/>
          <w:sz w:val="24"/>
          <w:szCs w:val="24"/>
        </w:rPr>
        <w:t>Fiberglass manufacturing</w:t>
      </w:r>
    </w:p>
    <w:p w:rsidR="002935DE" w:rsidRDefault="002935DE" w:rsidP="00B546AC">
      <w:pPr>
        <w:autoSpaceDE w:val="0"/>
        <w:autoSpaceDN w:val="0"/>
        <w:adjustRightInd w:val="0"/>
        <w:spacing w:after="0" w:line="240" w:lineRule="auto"/>
        <w:rPr>
          <w:rFonts w:ascii="Times New Roman" w:hAnsi="Times New Roman" w:cs="Times New Roman"/>
          <w:sz w:val="24"/>
          <w:szCs w:val="24"/>
        </w:rPr>
      </w:pPr>
    </w:p>
    <w:p w:rsidR="002935DE" w:rsidRDefault="002935DE" w:rsidP="002935DE">
      <w:pPr>
        <w:autoSpaceDE w:val="0"/>
        <w:autoSpaceDN w:val="0"/>
        <w:adjustRightInd w:val="0"/>
        <w:spacing w:after="0" w:line="240" w:lineRule="auto"/>
        <w:rPr>
          <w:rFonts w:ascii="Times New Roman" w:hAnsi="Times New Roman" w:cs="Times New Roman"/>
          <w:b/>
          <w:bCs/>
          <w:sz w:val="24"/>
          <w:szCs w:val="24"/>
        </w:rPr>
      </w:pPr>
    </w:p>
    <w:p w:rsidR="002935DE" w:rsidRDefault="002935DE" w:rsidP="002935DE">
      <w:pPr>
        <w:autoSpaceDE w:val="0"/>
        <w:autoSpaceDN w:val="0"/>
        <w:adjustRightInd w:val="0"/>
        <w:spacing w:after="0" w:line="240" w:lineRule="auto"/>
        <w:rPr>
          <w:rFonts w:ascii="Times New Roman" w:hAnsi="Times New Roman" w:cs="Times New Roman"/>
          <w:b/>
          <w:bCs/>
          <w:sz w:val="24"/>
          <w:szCs w:val="24"/>
        </w:rPr>
      </w:pPr>
    </w:p>
    <w:p w:rsidR="00B546AC" w:rsidRDefault="00B546AC" w:rsidP="00B546AC">
      <w:pPr>
        <w:autoSpaceDE w:val="0"/>
        <w:autoSpaceDN w:val="0"/>
        <w:adjustRightInd w:val="0"/>
        <w:spacing w:after="0" w:line="240" w:lineRule="auto"/>
        <w:jc w:val="both"/>
        <w:rPr>
          <w:rFonts w:ascii="Times New Roman" w:hAnsi="Times New Roman" w:cs="Times New Roman"/>
          <w:sz w:val="24"/>
          <w:szCs w:val="24"/>
        </w:rPr>
      </w:pPr>
    </w:p>
    <w:p w:rsidR="002935DE" w:rsidRPr="002E5407" w:rsidRDefault="002935DE" w:rsidP="002E5407">
      <w:pPr>
        <w:autoSpaceDE w:val="0"/>
        <w:autoSpaceDN w:val="0"/>
        <w:adjustRightInd w:val="0"/>
        <w:spacing w:after="0" w:line="240" w:lineRule="auto"/>
        <w:jc w:val="both"/>
        <w:rPr>
          <w:rFonts w:ascii="Times New Roman" w:hAnsi="Times New Roman" w:cs="Times New Roman"/>
          <w:b/>
          <w:bCs/>
          <w:sz w:val="24"/>
          <w:szCs w:val="24"/>
        </w:rPr>
      </w:pPr>
      <w:r w:rsidRPr="002E5407">
        <w:rPr>
          <w:rFonts w:ascii="Times New Roman" w:hAnsi="Times New Roman" w:cs="Times New Roman"/>
          <w:b/>
          <w:bCs/>
          <w:sz w:val="24"/>
          <w:szCs w:val="24"/>
        </w:rPr>
        <w:t>CASE STUDY</w:t>
      </w:r>
    </w:p>
    <w:p w:rsidR="002935DE" w:rsidRDefault="002935DE" w:rsidP="002E5407">
      <w:pPr>
        <w:autoSpaceDE w:val="0"/>
        <w:autoSpaceDN w:val="0"/>
        <w:adjustRightInd w:val="0"/>
        <w:spacing w:after="0" w:line="240" w:lineRule="auto"/>
        <w:jc w:val="both"/>
        <w:rPr>
          <w:rFonts w:ascii="Times New Roman" w:hAnsi="Times New Roman" w:cs="Times New Roman"/>
          <w:sz w:val="24"/>
          <w:szCs w:val="24"/>
        </w:rPr>
      </w:pPr>
      <w:r w:rsidRPr="002E5407">
        <w:rPr>
          <w:rFonts w:ascii="Times New Roman" w:hAnsi="Times New Roman" w:cs="Times New Roman"/>
          <w:sz w:val="24"/>
          <w:szCs w:val="24"/>
        </w:rPr>
        <w:t>In the present study, effect of foundry sand as fine aggregate replacement</w:t>
      </w:r>
      <w:r w:rsidR="002E5407">
        <w:rPr>
          <w:rFonts w:ascii="Times New Roman" w:hAnsi="Times New Roman" w:cs="Times New Roman"/>
          <w:sz w:val="24"/>
          <w:szCs w:val="24"/>
        </w:rPr>
        <w:t xml:space="preserve"> </w:t>
      </w:r>
      <w:r w:rsidRPr="002E5407">
        <w:rPr>
          <w:rFonts w:ascii="Times New Roman" w:hAnsi="Times New Roman" w:cs="Times New Roman"/>
          <w:sz w:val="24"/>
          <w:szCs w:val="24"/>
        </w:rPr>
        <w:t>on the compressive strength of concrete having mix proportions</w:t>
      </w:r>
      <w:r w:rsidR="002E5407">
        <w:rPr>
          <w:rFonts w:ascii="Times New Roman" w:hAnsi="Times New Roman" w:cs="Times New Roman"/>
          <w:sz w:val="24"/>
          <w:szCs w:val="24"/>
        </w:rPr>
        <w:t xml:space="preserve"> </w:t>
      </w:r>
      <w:r w:rsidRPr="002E5407">
        <w:rPr>
          <w:rFonts w:ascii="Times New Roman" w:hAnsi="Times New Roman" w:cs="Times New Roman"/>
          <w:sz w:val="24"/>
          <w:szCs w:val="24"/>
        </w:rPr>
        <w:t>of 1:1.45:2.20:1.103 was i</w:t>
      </w:r>
      <w:r w:rsidR="002E5407">
        <w:rPr>
          <w:rFonts w:ascii="Times New Roman" w:hAnsi="Times New Roman" w:cs="Times New Roman"/>
          <w:sz w:val="24"/>
          <w:szCs w:val="24"/>
        </w:rPr>
        <w:t xml:space="preserve">nvestigated. The percentages of </w:t>
      </w:r>
      <w:r w:rsidRPr="002E5407">
        <w:rPr>
          <w:rFonts w:ascii="Times New Roman" w:hAnsi="Times New Roman" w:cs="Times New Roman"/>
          <w:sz w:val="24"/>
          <w:szCs w:val="24"/>
        </w:rPr>
        <w:t>replacements</w:t>
      </w:r>
      <w:r w:rsidR="002E5407">
        <w:rPr>
          <w:rFonts w:ascii="Times New Roman" w:hAnsi="Times New Roman" w:cs="Times New Roman"/>
          <w:sz w:val="24"/>
          <w:szCs w:val="24"/>
        </w:rPr>
        <w:t xml:space="preserve"> </w:t>
      </w:r>
      <w:r w:rsidRPr="002E5407">
        <w:rPr>
          <w:rFonts w:ascii="Times New Roman" w:hAnsi="Times New Roman" w:cs="Times New Roman"/>
          <w:sz w:val="24"/>
          <w:szCs w:val="24"/>
        </w:rPr>
        <w:t>were 0%, 10 %, 20% and 30 % by weight of fine aggregate. Tests</w:t>
      </w:r>
      <w:r w:rsidR="002E5407">
        <w:rPr>
          <w:rFonts w:ascii="Times New Roman" w:hAnsi="Times New Roman" w:cs="Times New Roman"/>
          <w:sz w:val="24"/>
          <w:szCs w:val="24"/>
        </w:rPr>
        <w:t xml:space="preserve"> </w:t>
      </w:r>
      <w:r w:rsidRPr="002E5407">
        <w:rPr>
          <w:rFonts w:ascii="Times New Roman" w:hAnsi="Times New Roman" w:cs="Times New Roman"/>
          <w:sz w:val="24"/>
          <w:szCs w:val="24"/>
        </w:rPr>
        <w:t>were performed for compressive strength for all replacement levels of</w:t>
      </w:r>
      <w:r w:rsidR="002E5407">
        <w:rPr>
          <w:rFonts w:ascii="Times New Roman" w:hAnsi="Times New Roman" w:cs="Times New Roman"/>
          <w:sz w:val="24"/>
          <w:szCs w:val="24"/>
        </w:rPr>
        <w:t xml:space="preserve">  foundry sand at </w:t>
      </w:r>
      <w:r w:rsidRPr="002E5407">
        <w:rPr>
          <w:rFonts w:ascii="Times New Roman" w:hAnsi="Times New Roman" w:cs="Times New Roman"/>
          <w:sz w:val="24"/>
          <w:szCs w:val="24"/>
        </w:rPr>
        <w:t>differe</w:t>
      </w:r>
      <w:r w:rsidR="002E5407">
        <w:rPr>
          <w:rFonts w:ascii="Times New Roman" w:hAnsi="Times New Roman" w:cs="Times New Roman"/>
          <w:sz w:val="24"/>
          <w:szCs w:val="24"/>
        </w:rPr>
        <w:t>nt curing periods (28-days &amp; 56</w:t>
      </w:r>
      <w:r w:rsidRPr="002E5407">
        <w:rPr>
          <w:rFonts w:ascii="Times New Roman" w:hAnsi="Times New Roman" w:cs="Times New Roman"/>
          <w:sz w:val="24"/>
          <w:szCs w:val="24"/>
        </w:rPr>
        <w:t>days).</w:t>
      </w:r>
    </w:p>
    <w:p w:rsidR="006F4AA2" w:rsidRDefault="006F4AA2" w:rsidP="002E5407">
      <w:pPr>
        <w:autoSpaceDE w:val="0"/>
        <w:autoSpaceDN w:val="0"/>
        <w:adjustRightInd w:val="0"/>
        <w:spacing w:after="0" w:line="240" w:lineRule="auto"/>
        <w:jc w:val="both"/>
        <w:rPr>
          <w:rFonts w:ascii="Times New Roman" w:hAnsi="Times New Roman" w:cs="Times New Roman"/>
          <w:sz w:val="24"/>
          <w:szCs w:val="24"/>
        </w:rPr>
      </w:pPr>
    </w:p>
    <w:p w:rsidR="006F4AA2" w:rsidRDefault="006F4AA2" w:rsidP="002E5407">
      <w:pPr>
        <w:autoSpaceDE w:val="0"/>
        <w:autoSpaceDN w:val="0"/>
        <w:adjustRightInd w:val="0"/>
        <w:spacing w:after="0" w:line="240" w:lineRule="auto"/>
        <w:jc w:val="both"/>
        <w:rPr>
          <w:rFonts w:ascii="Times New Roman" w:hAnsi="Times New Roman" w:cs="Times New Roman"/>
          <w:sz w:val="24"/>
          <w:szCs w:val="24"/>
        </w:rPr>
      </w:pPr>
    </w:p>
    <w:p w:rsidR="006F4AA2" w:rsidRDefault="006F4AA2" w:rsidP="002E5407">
      <w:pPr>
        <w:autoSpaceDE w:val="0"/>
        <w:autoSpaceDN w:val="0"/>
        <w:adjustRightInd w:val="0"/>
        <w:spacing w:after="0" w:line="240" w:lineRule="auto"/>
        <w:jc w:val="both"/>
        <w:rPr>
          <w:rFonts w:ascii="Times New Roman" w:hAnsi="Times New Roman" w:cs="Times New Roman"/>
          <w:sz w:val="24"/>
          <w:szCs w:val="24"/>
        </w:rPr>
      </w:pPr>
    </w:p>
    <w:p w:rsidR="002E5407" w:rsidRDefault="002E5407" w:rsidP="002E5407">
      <w:pPr>
        <w:autoSpaceDE w:val="0"/>
        <w:autoSpaceDN w:val="0"/>
        <w:adjustRightInd w:val="0"/>
        <w:spacing w:after="0" w:line="240" w:lineRule="auto"/>
        <w:jc w:val="both"/>
        <w:rPr>
          <w:rFonts w:ascii="Times New Roman" w:hAnsi="Times New Roman" w:cs="Times New Roman"/>
          <w:sz w:val="24"/>
          <w:szCs w:val="24"/>
        </w:rPr>
      </w:pPr>
    </w:p>
    <w:p w:rsidR="002E5407" w:rsidRDefault="002E5407" w:rsidP="002E5407">
      <w:pPr>
        <w:autoSpaceDE w:val="0"/>
        <w:autoSpaceDN w:val="0"/>
        <w:adjustRightInd w:val="0"/>
        <w:spacing w:after="0" w:line="240" w:lineRule="auto"/>
        <w:jc w:val="both"/>
        <w:rPr>
          <w:rFonts w:ascii="Times New Roman" w:hAnsi="Times New Roman" w:cs="MyriadPro-BoldSemiExt"/>
          <w:b/>
          <w:bCs/>
          <w:sz w:val="24"/>
          <w:szCs w:val="16"/>
        </w:rPr>
      </w:pPr>
      <w:r w:rsidRPr="002E5407">
        <w:rPr>
          <w:rFonts w:ascii="Times New Roman" w:hAnsi="Times New Roman" w:cs="MyriadPro-BoldSemiExt"/>
          <w:b/>
          <w:bCs/>
          <w:sz w:val="24"/>
          <w:szCs w:val="16"/>
        </w:rPr>
        <w:t>PROPORTION OF M-20 GRADE CONCRETE</w:t>
      </w:r>
    </w:p>
    <w:p w:rsidR="002E5407" w:rsidRDefault="002E5407" w:rsidP="002E5407">
      <w:pPr>
        <w:autoSpaceDE w:val="0"/>
        <w:autoSpaceDN w:val="0"/>
        <w:adjustRightInd w:val="0"/>
        <w:spacing w:after="0" w:line="240" w:lineRule="auto"/>
        <w:jc w:val="both"/>
        <w:rPr>
          <w:rFonts w:ascii="Times New Roman" w:hAnsi="Times New Roman" w:cs="MyriadPro-BoldSemiExt"/>
          <w:b/>
          <w:bCs/>
          <w:sz w:val="24"/>
          <w:szCs w:val="16"/>
        </w:rPr>
      </w:pPr>
    </w:p>
    <w:tbl>
      <w:tblPr>
        <w:tblStyle w:val="TableGrid"/>
        <w:tblW w:w="5490" w:type="dxa"/>
        <w:tblInd w:w="-162" w:type="dxa"/>
        <w:tblLayout w:type="fixed"/>
        <w:tblLook w:val="04A0"/>
      </w:tblPr>
      <w:tblGrid>
        <w:gridCol w:w="630"/>
        <w:gridCol w:w="630"/>
        <w:gridCol w:w="810"/>
        <w:gridCol w:w="810"/>
        <w:gridCol w:w="810"/>
        <w:gridCol w:w="630"/>
        <w:gridCol w:w="630"/>
        <w:gridCol w:w="540"/>
      </w:tblGrid>
      <w:tr w:rsidR="006F4AA2" w:rsidTr="006F4AA2">
        <w:trPr>
          <w:trHeight w:val="854"/>
        </w:trPr>
        <w:tc>
          <w:tcPr>
            <w:tcW w:w="630" w:type="dxa"/>
          </w:tcPr>
          <w:p w:rsidR="006F4AA2" w:rsidRDefault="006F4AA2" w:rsidP="002E5407">
            <w:pPr>
              <w:autoSpaceDE w:val="0"/>
              <w:autoSpaceDN w:val="0"/>
              <w:adjustRightInd w:val="0"/>
              <w:jc w:val="both"/>
              <w:rPr>
                <w:rFonts w:ascii="Times New Roman" w:hAnsi="Times New Roman" w:cs="Times New Roman"/>
                <w:sz w:val="24"/>
                <w:szCs w:val="24"/>
              </w:rPr>
            </w:pPr>
          </w:p>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MIX</w:t>
            </w:r>
          </w:p>
        </w:tc>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kg/m3</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w:t>
            </w:r>
          </w:p>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.kg/m3</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C.A(10mm)</w:t>
            </w:r>
          </w:p>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Kg/m3</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C.A(20mm)</w:t>
            </w:r>
          </w:p>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Kg/m3</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F.S</w:t>
            </w:r>
          </w:p>
          <w:p w:rsidR="006F4AA2"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Kg/m3</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w:t>
            </w:r>
          </w:p>
          <w:p w:rsidR="006F4AA2"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Lit/m3</w:t>
            </w:r>
          </w:p>
        </w:tc>
        <w:tc>
          <w:tcPr>
            <w:tcW w:w="54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w:t>
            </w:r>
          </w:p>
          <w:p w:rsidR="006F4AA2"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Lit/m3</w:t>
            </w:r>
          </w:p>
        </w:tc>
      </w:tr>
      <w:tr w:rsidR="006F4AA2" w:rsidTr="006F4AA2">
        <w:trPr>
          <w:trHeight w:val="854"/>
        </w:trPr>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M-1</w:t>
            </w:r>
          </w:p>
        </w:tc>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372</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538.4</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410.4</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818.5</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186</w:t>
            </w:r>
          </w:p>
        </w:tc>
        <w:tc>
          <w:tcPr>
            <w:tcW w:w="54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w:t>
            </w:r>
          </w:p>
        </w:tc>
      </w:tr>
      <w:tr w:rsidR="006F4AA2" w:rsidTr="006F4AA2">
        <w:trPr>
          <w:trHeight w:val="854"/>
        </w:trPr>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M-2</w:t>
            </w:r>
          </w:p>
        </w:tc>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372</w:t>
            </w:r>
          </w:p>
        </w:tc>
        <w:tc>
          <w:tcPr>
            <w:tcW w:w="810" w:type="dxa"/>
          </w:tcPr>
          <w:p w:rsidR="002E5407" w:rsidRDefault="002E5407" w:rsidP="00695D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538.4</w:t>
            </w:r>
          </w:p>
        </w:tc>
        <w:tc>
          <w:tcPr>
            <w:tcW w:w="810" w:type="dxa"/>
          </w:tcPr>
          <w:p w:rsidR="002E5407" w:rsidRDefault="002E5407" w:rsidP="00695D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410.4</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818.5</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54</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186</w:t>
            </w:r>
          </w:p>
        </w:tc>
        <w:tc>
          <w:tcPr>
            <w:tcW w:w="54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w:t>
            </w:r>
          </w:p>
        </w:tc>
      </w:tr>
      <w:tr w:rsidR="006F4AA2" w:rsidTr="006F4AA2">
        <w:trPr>
          <w:trHeight w:val="854"/>
        </w:trPr>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M-3</w:t>
            </w:r>
          </w:p>
        </w:tc>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372</w:t>
            </w:r>
          </w:p>
        </w:tc>
        <w:tc>
          <w:tcPr>
            <w:tcW w:w="810" w:type="dxa"/>
          </w:tcPr>
          <w:p w:rsidR="002E5407" w:rsidRDefault="002E5407" w:rsidP="00695D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538.4</w:t>
            </w:r>
          </w:p>
        </w:tc>
        <w:tc>
          <w:tcPr>
            <w:tcW w:w="810" w:type="dxa"/>
          </w:tcPr>
          <w:p w:rsidR="002E5407" w:rsidRDefault="002E5407" w:rsidP="00695D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410.4</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818.5</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108</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186</w:t>
            </w:r>
          </w:p>
        </w:tc>
        <w:tc>
          <w:tcPr>
            <w:tcW w:w="54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w:t>
            </w:r>
          </w:p>
        </w:tc>
      </w:tr>
      <w:tr w:rsidR="006F4AA2" w:rsidTr="006F4AA2">
        <w:trPr>
          <w:trHeight w:val="872"/>
        </w:trPr>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M-4</w:t>
            </w:r>
          </w:p>
        </w:tc>
        <w:tc>
          <w:tcPr>
            <w:tcW w:w="63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372</w:t>
            </w:r>
          </w:p>
        </w:tc>
        <w:tc>
          <w:tcPr>
            <w:tcW w:w="810" w:type="dxa"/>
          </w:tcPr>
          <w:p w:rsidR="002E5407" w:rsidRDefault="002E5407" w:rsidP="00695D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538.4</w:t>
            </w:r>
          </w:p>
        </w:tc>
        <w:tc>
          <w:tcPr>
            <w:tcW w:w="810" w:type="dxa"/>
          </w:tcPr>
          <w:p w:rsidR="002E5407" w:rsidRDefault="002E5407" w:rsidP="00695D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410.4</w:t>
            </w:r>
          </w:p>
        </w:tc>
        <w:tc>
          <w:tcPr>
            <w:tcW w:w="810" w:type="dxa"/>
          </w:tcPr>
          <w:p w:rsidR="002E5407" w:rsidRDefault="002E5407"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818.5</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162</w:t>
            </w:r>
          </w:p>
        </w:tc>
        <w:tc>
          <w:tcPr>
            <w:tcW w:w="63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186</w:t>
            </w:r>
          </w:p>
        </w:tc>
        <w:tc>
          <w:tcPr>
            <w:tcW w:w="540" w:type="dxa"/>
          </w:tcPr>
          <w:p w:rsidR="002E5407" w:rsidRDefault="006F4AA2" w:rsidP="002E540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w:t>
            </w:r>
          </w:p>
        </w:tc>
      </w:tr>
    </w:tbl>
    <w:p w:rsidR="006F4AA2" w:rsidRDefault="006F4AA2" w:rsidP="006F4AA2">
      <w:pPr>
        <w:autoSpaceDE w:val="0"/>
        <w:autoSpaceDN w:val="0"/>
        <w:adjustRightInd w:val="0"/>
        <w:spacing w:after="0" w:line="240" w:lineRule="auto"/>
        <w:rPr>
          <w:rFonts w:ascii="MyriadPro-SemiCn" w:hAnsi="MyriadPro-SemiCn" w:cs="MyriadPro-SemiCn"/>
          <w:sz w:val="16"/>
          <w:szCs w:val="16"/>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r w:rsidRPr="006F4AA2">
        <w:rPr>
          <w:rFonts w:ascii="Times New Roman" w:hAnsi="Times New Roman" w:cs="Times New Roman"/>
          <w:sz w:val="24"/>
          <w:szCs w:val="24"/>
        </w:rPr>
        <w:t xml:space="preserve">C=Cement, F.A. =Fine Aggregate, </w:t>
      </w:r>
    </w:p>
    <w:p w:rsidR="002E5407" w:rsidRDefault="006F4AA2" w:rsidP="006F4AA2">
      <w:pPr>
        <w:autoSpaceDE w:val="0"/>
        <w:autoSpaceDN w:val="0"/>
        <w:adjustRightInd w:val="0"/>
        <w:spacing w:after="0" w:line="240" w:lineRule="auto"/>
        <w:rPr>
          <w:rFonts w:ascii="Times New Roman" w:hAnsi="Times New Roman" w:cs="Times New Roman"/>
          <w:sz w:val="24"/>
          <w:szCs w:val="24"/>
        </w:rPr>
      </w:pPr>
      <w:r w:rsidRPr="006F4AA2">
        <w:rPr>
          <w:rFonts w:ascii="Times New Roman" w:hAnsi="Times New Roman" w:cs="Times New Roman"/>
          <w:sz w:val="24"/>
          <w:szCs w:val="24"/>
        </w:rPr>
        <w:t>C.A. =Course Aggregate, F.S.=Foundry Sand, W=Water, P= Plasticizer</w:t>
      </w: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sz w:val="24"/>
          <w:szCs w:val="24"/>
        </w:rPr>
      </w:pPr>
    </w:p>
    <w:p w:rsidR="006F4AA2" w:rsidRDefault="006F4AA2" w:rsidP="006F4AA2">
      <w:pPr>
        <w:autoSpaceDE w:val="0"/>
        <w:autoSpaceDN w:val="0"/>
        <w:adjustRightInd w:val="0"/>
        <w:spacing w:after="0" w:line="240" w:lineRule="auto"/>
        <w:rPr>
          <w:rFonts w:ascii="Times New Roman" w:hAnsi="Times New Roman" w:cs="Times New Roman"/>
          <w:b/>
          <w:bCs/>
          <w:sz w:val="24"/>
          <w:szCs w:val="24"/>
        </w:rPr>
      </w:pPr>
      <w:r w:rsidRPr="006F4AA2">
        <w:rPr>
          <w:rFonts w:ascii="Times New Roman" w:hAnsi="Times New Roman" w:cs="Times New Roman"/>
          <w:b/>
          <w:bCs/>
          <w:sz w:val="24"/>
          <w:szCs w:val="24"/>
        </w:rPr>
        <w:lastRenderedPageBreak/>
        <w:t>COMPRESSIVE STRENGTH (MPA) OF CONCRETE WITH</w:t>
      </w:r>
      <w:r>
        <w:rPr>
          <w:rFonts w:ascii="Times New Roman" w:hAnsi="Times New Roman" w:cs="Times New Roman"/>
          <w:b/>
          <w:bCs/>
          <w:sz w:val="24"/>
          <w:szCs w:val="24"/>
        </w:rPr>
        <w:t xml:space="preserve"> </w:t>
      </w:r>
      <w:r w:rsidRPr="006F4AA2">
        <w:rPr>
          <w:rFonts w:ascii="Times New Roman" w:hAnsi="Times New Roman" w:cs="Times New Roman"/>
          <w:b/>
          <w:bCs/>
          <w:sz w:val="24"/>
          <w:szCs w:val="24"/>
        </w:rPr>
        <w:t>FOUNDRY SAND</w:t>
      </w:r>
    </w:p>
    <w:p w:rsidR="006F4AA2" w:rsidRDefault="006F4AA2" w:rsidP="006F4AA2">
      <w:pPr>
        <w:autoSpaceDE w:val="0"/>
        <w:autoSpaceDN w:val="0"/>
        <w:adjustRightInd w:val="0"/>
        <w:spacing w:after="0" w:line="240" w:lineRule="auto"/>
        <w:rPr>
          <w:rFonts w:ascii="Times New Roman" w:hAnsi="Times New Roman" w:cs="Times New Roman"/>
          <w:b/>
          <w:bCs/>
          <w:sz w:val="24"/>
          <w:szCs w:val="24"/>
        </w:rPr>
      </w:pPr>
    </w:p>
    <w:tbl>
      <w:tblPr>
        <w:tblStyle w:val="TableGrid"/>
        <w:tblW w:w="4608" w:type="dxa"/>
        <w:tblLayout w:type="fixed"/>
        <w:tblLook w:val="04A0"/>
      </w:tblPr>
      <w:tblGrid>
        <w:gridCol w:w="1116"/>
        <w:gridCol w:w="1111"/>
        <w:gridCol w:w="941"/>
        <w:gridCol w:w="1440"/>
      </w:tblGrid>
      <w:tr w:rsidR="00AF11C9" w:rsidTr="00AF11C9">
        <w:trPr>
          <w:trHeight w:val="362"/>
        </w:trPr>
        <w:tc>
          <w:tcPr>
            <w:tcW w:w="1116"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Foundry sand</w:t>
            </w:r>
          </w:p>
        </w:tc>
        <w:tc>
          <w:tcPr>
            <w:tcW w:w="111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Content,</w:t>
            </w:r>
          </w:p>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p>
        </w:tc>
        <w:tc>
          <w:tcPr>
            <w:tcW w:w="94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mix</w:t>
            </w:r>
          </w:p>
        </w:tc>
        <w:tc>
          <w:tcPr>
            <w:tcW w:w="1440"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Avg compressie strength</w:t>
            </w:r>
          </w:p>
        </w:tc>
      </w:tr>
      <w:tr w:rsidR="00AF11C9" w:rsidTr="00AF11C9">
        <w:trPr>
          <w:trHeight w:val="362"/>
        </w:trPr>
        <w:tc>
          <w:tcPr>
            <w:tcW w:w="1116" w:type="dxa"/>
          </w:tcPr>
          <w:p w:rsidR="00AF11C9" w:rsidRDefault="00AF11C9" w:rsidP="006F4AA2">
            <w:pPr>
              <w:autoSpaceDE w:val="0"/>
              <w:autoSpaceDN w:val="0"/>
              <w:adjustRightInd w:val="0"/>
              <w:rPr>
                <w:rFonts w:ascii="Times New Roman" w:hAnsi="Times New Roman" w:cs="Times New Roman"/>
                <w:b/>
                <w:bCs/>
                <w:sz w:val="24"/>
                <w:szCs w:val="24"/>
              </w:rPr>
            </w:pPr>
          </w:p>
        </w:tc>
        <w:tc>
          <w:tcPr>
            <w:tcW w:w="111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28 days</w:t>
            </w:r>
          </w:p>
        </w:tc>
        <w:tc>
          <w:tcPr>
            <w:tcW w:w="94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56days</w:t>
            </w:r>
          </w:p>
        </w:tc>
        <w:tc>
          <w:tcPr>
            <w:tcW w:w="1440"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0</w:t>
            </w:r>
          </w:p>
        </w:tc>
      </w:tr>
      <w:tr w:rsidR="00AF11C9" w:rsidTr="00AF11C9">
        <w:trPr>
          <w:trHeight w:val="362"/>
        </w:trPr>
        <w:tc>
          <w:tcPr>
            <w:tcW w:w="1116"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M1</w:t>
            </w:r>
          </w:p>
        </w:tc>
        <w:tc>
          <w:tcPr>
            <w:tcW w:w="111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28.50</w:t>
            </w:r>
          </w:p>
        </w:tc>
        <w:tc>
          <w:tcPr>
            <w:tcW w:w="94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32.80</w:t>
            </w:r>
          </w:p>
        </w:tc>
        <w:tc>
          <w:tcPr>
            <w:tcW w:w="1440"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10</w:t>
            </w:r>
          </w:p>
        </w:tc>
      </w:tr>
      <w:tr w:rsidR="00AF11C9" w:rsidTr="00AF11C9">
        <w:trPr>
          <w:trHeight w:val="362"/>
        </w:trPr>
        <w:tc>
          <w:tcPr>
            <w:tcW w:w="1116"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M2</w:t>
            </w:r>
          </w:p>
        </w:tc>
        <w:tc>
          <w:tcPr>
            <w:tcW w:w="111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29.7</w:t>
            </w:r>
          </w:p>
        </w:tc>
        <w:tc>
          <w:tcPr>
            <w:tcW w:w="94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33.13</w:t>
            </w:r>
          </w:p>
        </w:tc>
        <w:tc>
          <w:tcPr>
            <w:tcW w:w="1440"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20</w:t>
            </w:r>
          </w:p>
        </w:tc>
      </w:tr>
      <w:tr w:rsidR="00AF11C9" w:rsidTr="00AF11C9">
        <w:trPr>
          <w:trHeight w:val="362"/>
        </w:trPr>
        <w:tc>
          <w:tcPr>
            <w:tcW w:w="1116"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M3</w:t>
            </w:r>
          </w:p>
        </w:tc>
        <w:tc>
          <w:tcPr>
            <w:tcW w:w="111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30.00</w:t>
            </w:r>
          </w:p>
        </w:tc>
        <w:tc>
          <w:tcPr>
            <w:tcW w:w="94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34.50</w:t>
            </w:r>
          </w:p>
        </w:tc>
        <w:tc>
          <w:tcPr>
            <w:tcW w:w="1440"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30</w:t>
            </w:r>
          </w:p>
        </w:tc>
      </w:tr>
      <w:tr w:rsidR="00AF11C9" w:rsidTr="00AF11C9">
        <w:trPr>
          <w:trHeight w:val="382"/>
        </w:trPr>
        <w:tc>
          <w:tcPr>
            <w:tcW w:w="1116"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M4</w:t>
            </w:r>
          </w:p>
        </w:tc>
        <w:tc>
          <w:tcPr>
            <w:tcW w:w="111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31.30</w:t>
            </w:r>
          </w:p>
        </w:tc>
        <w:tc>
          <w:tcPr>
            <w:tcW w:w="941" w:type="dxa"/>
          </w:tcPr>
          <w:p w:rsidR="00AF11C9" w:rsidRDefault="00AF11C9" w:rsidP="006F4AA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37.50</w:t>
            </w:r>
          </w:p>
        </w:tc>
        <w:tc>
          <w:tcPr>
            <w:tcW w:w="1440" w:type="dxa"/>
          </w:tcPr>
          <w:p w:rsidR="00AF11C9" w:rsidRDefault="00AF11C9" w:rsidP="006F4AA2">
            <w:pPr>
              <w:autoSpaceDE w:val="0"/>
              <w:autoSpaceDN w:val="0"/>
              <w:adjustRightInd w:val="0"/>
              <w:rPr>
                <w:rFonts w:ascii="Times New Roman" w:hAnsi="Times New Roman" w:cs="Times New Roman"/>
                <w:b/>
                <w:bCs/>
                <w:sz w:val="24"/>
                <w:szCs w:val="24"/>
              </w:rPr>
            </w:pPr>
          </w:p>
        </w:tc>
      </w:tr>
    </w:tbl>
    <w:p w:rsidR="00AF11C9" w:rsidRDefault="00AF11C9" w:rsidP="00AF11C9">
      <w:pPr>
        <w:autoSpaceDE w:val="0"/>
        <w:autoSpaceDN w:val="0"/>
        <w:adjustRightInd w:val="0"/>
        <w:spacing w:after="0" w:line="240" w:lineRule="auto"/>
        <w:rPr>
          <w:rFonts w:ascii="Times New Roman" w:hAnsi="Times New Roman" w:cs="Times New Roman"/>
          <w:b/>
          <w:bCs/>
          <w:sz w:val="24"/>
          <w:szCs w:val="24"/>
        </w:rPr>
      </w:pPr>
    </w:p>
    <w:p w:rsidR="00AF11C9" w:rsidRDefault="00AF11C9" w:rsidP="00AF11C9">
      <w:pPr>
        <w:autoSpaceDE w:val="0"/>
        <w:autoSpaceDN w:val="0"/>
        <w:adjustRightInd w:val="0"/>
        <w:spacing w:after="0" w:line="240" w:lineRule="auto"/>
        <w:rPr>
          <w:rFonts w:ascii="Times New Roman" w:hAnsi="Times New Roman" w:cs="Times New Roman"/>
          <w:b/>
          <w:bCs/>
          <w:sz w:val="24"/>
          <w:szCs w:val="24"/>
        </w:rPr>
      </w:pPr>
    </w:p>
    <w:p w:rsidR="00AF11C9" w:rsidRDefault="00AF11C9" w:rsidP="00AF11C9">
      <w:pPr>
        <w:autoSpaceDE w:val="0"/>
        <w:autoSpaceDN w:val="0"/>
        <w:adjustRightInd w:val="0"/>
        <w:spacing w:after="0" w:line="240" w:lineRule="auto"/>
        <w:rPr>
          <w:rFonts w:ascii="Times New Roman" w:hAnsi="Times New Roman" w:cs="Times New Roman"/>
          <w:b/>
          <w:bCs/>
          <w:sz w:val="24"/>
          <w:szCs w:val="24"/>
        </w:rPr>
      </w:pPr>
      <w:r w:rsidRPr="00D87C18">
        <w:rPr>
          <w:rFonts w:ascii="Times New Roman" w:hAnsi="Times New Roman" w:cs="Times New Roman"/>
          <w:b/>
          <w:bCs/>
          <w:sz w:val="24"/>
          <w:szCs w:val="24"/>
        </w:rPr>
        <w:t>LIMITATION</w:t>
      </w:r>
    </w:p>
    <w:p w:rsidR="00D87C18" w:rsidRPr="00D87C18" w:rsidRDefault="00D87C18" w:rsidP="00AF11C9">
      <w:pPr>
        <w:autoSpaceDE w:val="0"/>
        <w:autoSpaceDN w:val="0"/>
        <w:adjustRightInd w:val="0"/>
        <w:spacing w:after="0" w:line="240" w:lineRule="auto"/>
        <w:rPr>
          <w:rFonts w:ascii="Times New Roman" w:hAnsi="Times New Roman" w:cs="Times New Roman"/>
          <w:b/>
          <w:bCs/>
          <w:sz w:val="24"/>
          <w:szCs w:val="24"/>
        </w:rPr>
      </w:pPr>
    </w:p>
    <w:p w:rsidR="00AF11C9" w:rsidRPr="00D87C18" w:rsidRDefault="00AF11C9"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eastAsia="Arial Unicode MS" w:hAnsi="Times New Roman" w:cs="Times New Roman"/>
          <w:sz w:val="24"/>
          <w:szCs w:val="24"/>
        </w:rPr>
        <w:t></w:t>
      </w:r>
      <w:r w:rsidRPr="00D87C18">
        <w:rPr>
          <w:rFonts w:ascii="Times New Roman" w:eastAsia="Wingdings-Regular" w:hAnsi="Times New Roman" w:cs="Times New Roman"/>
          <w:sz w:val="24"/>
          <w:szCs w:val="24"/>
        </w:rPr>
        <w:t xml:space="preserve"> </w:t>
      </w:r>
      <w:r w:rsidRPr="00D87C18">
        <w:rPr>
          <w:rFonts w:ascii="Times New Roman" w:hAnsi="Times New Roman" w:cs="Times New Roman"/>
          <w:sz w:val="24"/>
          <w:szCs w:val="24"/>
        </w:rPr>
        <w:t>Foundry sand is black. In some concretes, this may cause the finished</w:t>
      </w:r>
      <w:r w:rsidR="00D87C18">
        <w:rPr>
          <w:rFonts w:ascii="Times New Roman" w:hAnsi="Times New Roman" w:cs="Times New Roman"/>
          <w:sz w:val="24"/>
          <w:szCs w:val="24"/>
        </w:rPr>
        <w:t xml:space="preserve"> </w:t>
      </w:r>
      <w:r w:rsidRPr="00D87C18">
        <w:rPr>
          <w:rFonts w:ascii="Times New Roman" w:hAnsi="Times New Roman" w:cs="Times New Roman"/>
          <w:sz w:val="24"/>
          <w:szCs w:val="24"/>
        </w:rPr>
        <w:t>concrete to have a grayi</w:t>
      </w:r>
      <w:r w:rsidR="00D87C18">
        <w:rPr>
          <w:rFonts w:ascii="Times New Roman" w:hAnsi="Times New Roman" w:cs="Times New Roman"/>
          <w:sz w:val="24"/>
          <w:szCs w:val="24"/>
        </w:rPr>
        <w:t xml:space="preserve">sh/black tint, which may not be </w:t>
      </w:r>
      <w:r w:rsidRPr="00D87C18">
        <w:rPr>
          <w:rFonts w:ascii="Times New Roman" w:hAnsi="Times New Roman" w:cs="Times New Roman"/>
          <w:sz w:val="24"/>
          <w:szCs w:val="24"/>
        </w:rPr>
        <w:t>desirable.</w:t>
      </w:r>
    </w:p>
    <w:p w:rsidR="00AF11C9" w:rsidRPr="00D87C18" w:rsidRDefault="00AF11C9"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eastAsia="Arial Unicode MS" w:hAnsi="Times New Roman" w:cs="Times New Roman"/>
          <w:sz w:val="24"/>
          <w:szCs w:val="24"/>
        </w:rPr>
        <w:t></w:t>
      </w:r>
      <w:r w:rsidRPr="00D87C18">
        <w:rPr>
          <w:rFonts w:ascii="Times New Roman" w:eastAsia="Wingdings-Regular" w:hAnsi="Times New Roman" w:cs="Times New Roman"/>
          <w:sz w:val="24"/>
          <w:szCs w:val="24"/>
        </w:rPr>
        <w:t xml:space="preserve"> </w:t>
      </w:r>
      <w:r w:rsidRPr="00D87C18">
        <w:rPr>
          <w:rFonts w:ascii="Times New Roman" w:hAnsi="Times New Roman" w:cs="Times New Roman"/>
          <w:sz w:val="24"/>
          <w:szCs w:val="24"/>
        </w:rPr>
        <w:t>A 15% fine aggregate replacement with foundry sand produces a</w:t>
      </w:r>
      <w:r w:rsidR="00D87C18">
        <w:rPr>
          <w:rFonts w:ascii="Times New Roman" w:hAnsi="Times New Roman" w:cs="Times New Roman"/>
          <w:sz w:val="24"/>
          <w:szCs w:val="24"/>
        </w:rPr>
        <w:t xml:space="preserve"> </w:t>
      </w:r>
      <w:r w:rsidRPr="00D87C18">
        <w:rPr>
          <w:rFonts w:ascii="Times New Roman" w:hAnsi="Times New Roman" w:cs="Times New Roman"/>
          <w:sz w:val="24"/>
          <w:szCs w:val="24"/>
        </w:rPr>
        <w:t>minimal color change.</w:t>
      </w:r>
    </w:p>
    <w:p w:rsidR="00AF11C9" w:rsidRPr="00D87C18" w:rsidRDefault="00AF11C9"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eastAsia="Arial Unicode MS" w:hAnsi="Times New Roman" w:cs="Times New Roman"/>
          <w:sz w:val="24"/>
          <w:szCs w:val="24"/>
        </w:rPr>
        <w:t></w:t>
      </w:r>
      <w:r w:rsidRPr="00D87C18">
        <w:rPr>
          <w:rFonts w:ascii="Times New Roman" w:eastAsia="Wingdings-Regular" w:hAnsi="Times New Roman" w:cs="Times New Roman"/>
          <w:sz w:val="24"/>
          <w:szCs w:val="24"/>
        </w:rPr>
        <w:t xml:space="preserve"> </w:t>
      </w:r>
      <w:r w:rsidRPr="00D87C18">
        <w:rPr>
          <w:rFonts w:ascii="Times New Roman" w:hAnsi="Times New Roman" w:cs="Times New Roman"/>
          <w:sz w:val="24"/>
          <w:szCs w:val="24"/>
        </w:rPr>
        <w:t>Also, the foundry must be able to meet the quantity requirements</w:t>
      </w:r>
      <w:r w:rsidR="00D87C18">
        <w:rPr>
          <w:rFonts w:ascii="Times New Roman" w:hAnsi="Times New Roman" w:cs="Times New Roman"/>
          <w:sz w:val="24"/>
          <w:szCs w:val="24"/>
        </w:rPr>
        <w:t xml:space="preserve"> </w:t>
      </w:r>
      <w:r w:rsidRPr="00D87C18">
        <w:rPr>
          <w:rFonts w:ascii="Times New Roman" w:hAnsi="Times New Roman" w:cs="Times New Roman"/>
          <w:sz w:val="24"/>
          <w:szCs w:val="24"/>
        </w:rPr>
        <w:t>of the precast manufacturer.</w:t>
      </w:r>
    </w:p>
    <w:p w:rsidR="00AF11C9" w:rsidRDefault="00AF11C9"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eastAsia="Arial Unicode MS" w:hAnsi="Times New Roman" w:cs="Times New Roman"/>
          <w:sz w:val="24"/>
          <w:szCs w:val="24"/>
        </w:rPr>
        <w:t></w:t>
      </w:r>
      <w:r w:rsidRPr="00D87C18">
        <w:rPr>
          <w:rFonts w:ascii="Times New Roman" w:eastAsia="Wingdings-Regular" w:hAnsi="Times New Roman" w:cs="Times New Roman"/>
          <w:sz w:val="24"/>
          <w:szCs w:val="24"/>
        </w:rPr>
        <w:t xml:space="preserve"> </w:t>
      </w:r>
      <w:r w:rsidRPr="00D87C18">
        <w:rPr>
          <w:rFonts w:ascii="Times New Roman" w:hAnsi="Times New Roman" w:cs="Times New Roman"/>
          <w:sz w:val="24"/>
          <w:szCs w:val="24"/>
        </w:rPr>
        <w:t>Foundry sand reduced workability of concrete</w:t>
      </w: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p>
    <w:p w:rsidR="00D87C18" w:rsidRPr="00D87C18" w:rsidRDefault="00D87C18" w:rsidP="00D87C18">
      <w:pPr>
        <w:autoSpaceDE w:val="0"/>
        <w:autoSpaceDN w:val="0"/>
        <w:adjustRightInd w:val="0"/>
        <w:spacing w:after="0" w:line="240" w:lineRule="auto"/>
        <w:rPr>
          <w:rFonts w:ascii="Times New Roman" w:hAnsi="Times New Roman" w:cs="Times New Roman"/>
          <w:b/>
          <w:bCs/>
          <w:sz w:val="24"/>
          <w:szCs w:val="24"/>
        </w:rPr>
      </w:pPr>
      <w:r w:rsidRPr="00D87C18">
        <w:rPr>
          <w:rFonts w:ascii="Times New Roman" w:hAnsi="Times New Roman" w:cs="Times New Roman"/>
          <w:b/>
          <w:bCs/>
          <w:sz w:val="24"/>
          <w:szCs w:val="24"/>
        </w:rPr>
        <w:t>CONCLUSIONS</w:t>
      </w:r>
    </w:p>
    <w:p w:rsidR="00D87C18" w:rsidRP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We can say that for 1m3 M20 grade of concrete consumption of fine aggregate</w:t>
      </w:r>
    </w:p>
    <w:p w:rsidR="00D87C18" w:rsidRP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is 538.45 kg. Here in specimen M-4 we replace fine aggregate</w:t>
      </w:r>
      <w:r>
        <w:rPr>
          <w:rFonts w:ascii="Times New Roman" w:hAnsi="Times New Roman" w:cs="Times New Roman"/>
          <w:sz w:val="24"/>
          <w:szCs w:val="24"/>
        </w:rPr>
        <w:t xml:space="preserve"> </w:t>
      </w:r>
      <w:r w:rsidRPr="00D87C18">
        <w:rPr>
          <w:rFonts w:ascii="Times New Roman" w:hAnsi="Times New Roman" w:cs="Times New Roman"/>
          <w:sz w:val="24"/>
          <w:szCs w:val="24"/>
        </w:rPr>
        <w:t>by 162 kg of foundry sand for 1m3 M20 grades of concrete. So, we can</w:t>
      </w:r>
      <w:r>
        <w:rPr>
          <w:rFonts w:ascii="Times New Roman" w:hAnsi="Times New Roman" w:cs="Times New Roman"/>
          <w:sz w:val="24"/>
          <w:szCs w:val="24"/>
        </w:rPr>
        <w:t xml:space="preserve"> </w:t>
      </w:r>
      <w:r w:rsidRPr="00D87C18">
        <w:rPr>
          <w:rFonts w:ascii="Times New Roman" w:hAnsi="Times New Roman" w:cs="Times New Roman"/>
          <w:sz w:val="24"/>
          <w:szCs w:val="24"/>
        </w:rPr>
        <w:t>say that up to 30% foundry sand utilized for economical and sustainable</w:t>
      </w:r>
    </w:p>
    <w:p w:rsidR="00D87C18" w:rsidRP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development of concrete. Uses of foundry sand in concrete can</w:t>
      </w:r>
      <w:r>
        <w:rPr>
          <w:rFonts w:ascii="Times New Roman" w:hAnsi="Times New Roman" w:cs="Times New Roman"/>
          <w:sz w:val="24"/>
          <w:szCs w:val="24"/>
        </w:rPr>
        <w:t xml:space="preserve"> </w:t>
      </w:r>
      <w:r w:rsidRPr="00D87C18">
        <w:rPr>
          <w:rFonts w:ascii="Times New Roman" w:hAnsi="Times New Roman" w:cs="Times New Roman"/>
          <w:sz w:val="24"/>
          <w:szCs w:val="24"/>
        </w:rPr>
        <w:t>save the metal industry disposal costs and produce a ‘greener’ concretefor construction. An innovative supplementary Construction Material is</w:t>
      </w: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formed through this study.</w:t>
      </w: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p>
    <w:p w:rsidR="00D87C18" w:rsidRDefault="00D87C18" w:rsidP="00D87C18">
      <w:pPr>
        <w:autoSpaceDE w:val="0"/>
        <w:autoSpaceDN w:val="0"/>
        <w:adjustRightInd w:val="0"/>
        <w:spacing w:after="0" w:line="240" w:lineRule="auto"/>
        <w:jc w:val="both"/>
        <w:rPr>
          <w:rFonts w:ascii="Times New Roman" w:hAnsi="Times New Roman" w:cs="Times New Roman"/>
          <w:b/>
          <w:sz w:val="24"/>
          <w:szCs w:val="24"/>
        </w:rPr>
      </w:pPr>
      <w:r w:rsidRPr="00D87C18">
        <w:rPr>
          <w:rFonts w:ascii="Times New Roman" w:hAnsi="Times New Roman" w:cs="Times New Roman"/>
          <w:b/>
          <w:sz w:val="24"/>
          <w:szCs w:val="24"/>
        </w:rPr>
        <w:lastRenderedPageBreak/>
        <w:t>REFERENCE</w:t>
      </w:r>
    </w:p>
    <w:p w:rsidR="00D87C18" w:rsidRPr="00D87C18" w:rsidRDefault="00D87C18" w:rsidP="00D87C18">
      <w:pPr>
        <w:autoSpaceDE w:val="0"/>
        <w:autoSpaceDN w:val="0"/>
        <w:adjustRightInd w:val="0"/>
        <w:spacing w:after="0" w:line="240" w:lineRule="auto"/>
        <w:jc w:val="both"/>
        <w:rPr>
          <w:rFonts w:ascii="Times New Roman" w:hAnsi="Times New Roman" w:cs="Times New Roman"/>
          <w:b/>
          <w:sz w:val="24"/>
          <w:szCs w:val="24"/>
        </w:rPr>
      </w:pPr>
    </w:p>
    <w:p w:rsidR="00D87C18" w:rsidRP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[1] Abichou T. Benson, C. Edil T., 1998a.Database on beneficial reuse of foundry by- products. Recycled materials in</w:t>
      </w:r>
    </w:p>
    <w:p w:rsidR="00D87C18" w:rsidRDefault="00D87C18" w:rsidP="00D87C18">
      <w:pPr>
        <w:autoSpaceDE w:val="0"/>
        <w:autoSpaceDN w:val="0"/>
        <w:adjustRightInd w:val="0"/>
        <w:spacing w:after="0" w:line="240" w:lineRule="auto"/>
        <w:jc w:val="both"/>
        <w:rPr>
          <w:rFonts w:ascii="ArialMT" w:hAnsi="ArialMT" w:cs="ArialMT"/>
          <w:sz w:val="12"/>
          <w:szCs w:val="12"/>
        </w:rPr>
      </w:pPr>
      <w:r w:rsidRPr="00D87C18">
        <w:rPr>
          <w:rFonts w:ascii="Times New Roman" w:hAnsi="Times New Roman" w:cs="Times New Roman"/>
          <w:sz w:val="24"/>
          <w:szCs w:val="24"/>
        </w:rPr>
        <w:t>geotechnical applications, Geotech. Spec. Publ.No.79,</w:t>
      </w:r>
      <w:r>
        <w:rPr>
          <w:rFonts w:ascii="ArialMT" w:hAnsi="ArialMT" w:cs="ArialMT"/>
          <w:sz w:val="12"/>
          <w:szCs w:val="12"/>
        </w:rPr>
        <w:t xml:space="preserve"> </w:t>
      </w: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IS: 10262-1982, Recommended guidelines for concrete mix design, Bureau of Indian Standards, New Delhi, India. | [8] IS: 1199-1959, Indian standard</w:t>
      </w:r>
      <w:r>
        <w:rPr>
          <w:rFonts w:ascii="Times New Roman" w:hAnsi="Times New Roman" w:cs="Times New Roman"/>
          <w:sz w:val="24"/>
          <w:szCs w:val="24"/>
        </w:rPr>
        <w:t xml:space="preserve"> </w:t>
      </w:r>
      <w:r w:rsidRPr="00D87C18">
        <w:rPr>
          <w:rFonts w:ascii="Times New Roman" w:hAnsi="Times New Roman" w:cs="Times New Roman"/>
          <w:sz w:val="24"/>
          <w:szCs w:val="24"/>
        </w:rPr>
        <w:t>methods of sampling and analysis of concrete, Bureau of Indian Standards, New Delhi,</w:t>
      </w:r>
    </w:p>
    <w:p w:rsid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87C18">
        <w:rPr>
          <w:rFonts w:ascii="Times New Roman" w:hAnsi="Times New Roman" w:cs="Times New Roman"/>
          <w:sz w:val="24"/>
          <w:szCs w:val="24"/>
        </w:rPr>
        <w:t>] Javed, S., Lovell, C., 1994.Use of Waste foundry sand in Highway construction.Rep. JHRP/</w:t>
      </w:r>
      <w:r>
        <w:rPr>
          <w:rFonts w:ascii="Times New Roman" w:hAnsi="Times New Roman" w:cs="Times New Roman"/>
          <w:sz w:val="24"/>
          <w:szCs w:val="24"/>
        </w:rPr>
        <w:t xml:space="preserve"> </w:t>
      </w:r>
      <w:r w:rsidRPr="00D87C18">
        <w:rPr>
          <w:rFonts w:ascii="Times New Roman" w:hAnsi="Times New Roman" w:cs="Times New Roman"/>
          <w:sz w:val="24"/>
          <w:szCs w:val="24"/>
        </w:rPr>
        <w:t>INDOT/FHWA-94/2J, Final REP., Purdue School</w:t>
      </w:r>
      <w:r>
        <w:rPr>
          <w:rFonts w:ascii="Times New Roman" w:hAnsi="Times New Roman" w:cs="Times New Roman"/>
          <w:sz w:val="24"/>
          <w:szCs w:val="24"/>
        </w:rPr>
        <w:t xml:space="preserve"> of Engg., West Lafayette, Ind.</w:t>
      </w:r>
    </w:p>
    <w:p w:rsidR="00D87C18" w:rsidRPr="00D87C18" w:rsidRDefault="00D87C18" w:rsidP="00D87C18">
      <w:pPr>
        <w:autoSpaceDE w:val="0"/>
        <w:autoSpaceDN w:val="0"/>
        <w:adjustRightInd w:val="0"/>
        <w:spacing w:after="0" w:line="240" w:lineRule="auto"/>
        <w:jc w:val="both"/>
        <w:rPr>
          <w:rFonts w:ascii="Times New Roman" w:hAnsi="Times New Roman" w:cs="Times New Roman"/>
          <w:sz w:val="24"/>
          <w:szCs w:val="24"/>
        </w:rPr>
      </w:pPr>
      <w:r w:rsidRPr="00D87C18">
        <w:rPr>
          <w:rFonts w:ascii="Times New Roman" w:hAnsi="Times New Roman" w:cs="Times New Roman"/>
          <w:sz w:val="24"/>
          <w:szCs w:val="24"/>
        </w:rPr>
        <w:t>| [11]</w:t>
      </w:r>
      <w:r>
        <w:rPr>
          <w:rFonts w:ascii="Times New Roman" w:hAnsi="Times New Roman" w:cs="Times New Roman"/>
          <w:sz w:val="24"/>
          <w:szCs w:val="24"/>
        </w:rPr>
        <w:t xml:space="preserve"> </w:t>
      </w:r>
      <w:r w:rsidRPr="00D87C18">
        <w:rPr>
          <w:rFonts w:ascii="Times New Roman" w:hAnsi="Times New Roman" w:cs="Times New Roman"/>
          <w:sz w:val="24"/>
          <w:szCs w:val="24"/>
        </w:rPr>
        <w:t xml:space="preserve"> Javed, S., Lovell, C. W., 1994b.Use of waste foundry sand in civil engineering.</w:t>
      </w:r>
    </w:p>
    <w:sectPr w:rsidR="00D87C18" w:rsidRPr="00D87C18" w:rsidSect="009D2914">
      <w:head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0C5" w:rsidRDefault="009070C5" w:rsidP="004F15B1">
      <w:pPr>
        <w:spacing w:after="0" w:line="240" w:lineRule="auto"/>
      </w:pPr>
      <w:r>
        <w:separator/>
      </w:r>
    </w:p>
  </w:endnote>
  <w:endnote w:type="continuationSeparator" w:id="1">
    <w:p w:rsidR="009070C5" w:rsidRDefault="009070C5" w:rsidP="004F1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yriadPro-SemiCn">
    <w:panose1 w:val="00000000000000000000"/>
    <w:charset w:val="00"/>
    <w:family w:val="swiss"/>
    <w:notTrueType/>
    <w:pitch w:val="default"/>
    <w:sig w:usb0="00000003" w:usb1="00000000" w:usb2="00000000" w:usb3="00000000" w:csb0="00000001" w:csb1="00000000"/>
  </w:font>
  <w:font w:name="MyriadPro-BoldSemiEx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0C5" w:rsidRDefault="009070C5" w:rsidP="004F15B1">
      <w:pPr>
        <w:spacing w:after="0" w:line="240" w:lineRule="auto"/>
      </w:pPr>
      <w:r>
        <w:separator/>
      </w:r>
    </w:p>
  </w:footnote>
  <w:footnote w:type="continuationSeparator" w:id="1">
    <w:p w:rsidR="009070C5" w:rsidRDefault="009070C5" w:rsidP="004F1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72" w:rsidRDefault="00340D72" w:rsidP="0018760C">
    <w:pPr>
      <w:jc w:val="both"/>
      <w:rPr>
        <w:rFonts w:ascii="Times New Roman" w:hAnsi="Times New Roman" w:cs="Times New Roman"/>
        <w:sz w:val="32"/>
        <w:szCs w:val="32"/>
      </w:rPr>
    </w:pPr>
    <w:r>
      <w:rPr>
        <w:rFonts w:ascii="Times New Roman" w:hAnsi="Times New Roman" w:cs="Times New Roman"/>
        <w:sz w:val="32"/>
        <w:szCs w:val="32"/>
      </w:rPr>
      <w:t xml:space="preserve">       </w:t>
    </w:r>
  </w:p>
  <w:p w:rsidR="00340D72" w:rsidRDefault="00340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B1" w:rsidRDefault="004F15B1">
    <w:pPr>
      <w:pStyle w:val="Header"/>
    </w:pPr>
  </w:p>
  <w:p w:rsidR="004F3721" w:rsidRDefault="004F3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2660"/>
    <w:multiLevelType w:val="hybridMultilevel"/>
    <w:tmpl w:val="B9740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2384"/>
    <w:multiLevelType w:val="hybridMultilevel"/>
    <w:tmpl w:val="70107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B02B5"/>
    <w:multiLevelType w:val="hybridMultilevel"/>
    <w:tmpl w:val="3620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2666AE"/>
    <w:multiLevelType w:val="hybridMultilevel"/>
    <w:tmpl w:val="FAAC5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2914"/>
    <w:rsid w:val="000A698F"/>
    <w:rsid w:val="00165741"/>
    <w:rsid w:val="001B60D8"/>
    <w:rsid w:val="00226F27"/>
    <w:rsid w:val="002935DE"/>
    <w:rsid w:val="002E5407"/>
    <w:rsid w:val="00340D72"/>
    <w:rsid w:val="00356C58"/>
    <w:rsid w:val="003D2AC6"/>
    <w:rsid w:val="003E7603"/>
    <w:rsid w:val="004F1255"/>
    <w:rsid w:val="004F15B1"/>
    <w:rsid w:val="004F3721"/>
    <w:rsid w:val="00546F98"/>
    <w:rsid w:val="006F4AA2"/>
    <w:rsid w:val="009070C5"/>
    <w:rsid w:val="009D2914"/>
    <w:rsid w:val="00A0419B"/>
    <w:rsid w:val="00AC15E2"/>
    <w:rsid w:val="00AF11C9"/>
    <w:rsid w:val="00B546AC"/>
    <w:rsid w:val="00C839A4"/>
    <w:rsid w:val="00D136DA"/>
    <w:rsid w:val="00D8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914"/>
    <w:rPr>
      <w:rFonts w:ascii="Tahoma" w:hAnsi="Tahoma" w:cs="Tahoma"/>
      <w:sz w:val="16"/>
      <w:szCs w:val="16"/>
    </w:rPr>
  </w:style>
  <w:style w:type="table" w:styleId="TableGrid">
    <w:name w:val="Table Grid"/>
    <w:basedOn w:val="TableNormal"/>
    <w:uiPriority w:val="59"/>
    <w:rsid w:val="00AC1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46AC"/>
    <w:pPr>
      <w:ind w:left="720"/>
      <w:contextualSpacing/>
    </w:pPr>
  </w:style>
  <w:style w:type="paragraph" w:styleId="Header">
    <w:name w:val="header"/>
    <w:basedOn w:val="Normal"/>
    <w:link w:val="HeaderChar"/>
    <w:uiPriority w:val="99"/>
    <w:unhideWhenUsed/>
    <w:rsid w:val="004F1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5B1"/>
  </w:style>
  <w:style w:type="paragraph" w:styleId="Footer">
    <w:name w:val="footer"/>
    <w:basedOn w:val="Normal"/>
    <w:link w:val="FooterChar"/>
    <w:uiPriority w:val="99"/>
    <w:semiHidden/>
    <w:unhideWhenUsed/>
    <w:rsid w:val="004F15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15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Praful</dc:creator>
  <cp:lastModifiedBy>Praful</cp:lastModifiedBy>
  <cp:revision>8</cp:revision>
  <dcterms:created xsi:type="dcterms:W3CDTF">2014-03-11T13:49:00Z</dcterms:created>
  <dcterms:modified xsi:type="dcterms:W3CDTF">2014-03-12T06:14:00Z</dcterms:modified>
</cp:coreProperties>
</file>