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E5" w:rsidRDefault="00D77C8A" w:rsidP="009E525D">
      <w:pPr>
        <w:pStyle w:val="Default"/>
        <w:jc w:val="both"/>
        <w:rPr>
          <w:b/>
          <w:bCs/>
          <w:iCs/>
          <w:sz w:val="28"/>
          <w:szCs w:val="28"/>
        </w:rPr>
      </w:pPr>
      <w:r w:rsidRPr="00D77C8A">
        <w:rPr>
          <w:b/>
          <w:bCs/>
          <w:iCs/>
          <w:noProof/>
          <w:sz w:val="28"/>
          <w:szCs w:val="28"/>
          <w:lang w:eastAsia="en-GB"/>
        </w:rPr>
        <w:pict>
          <v:shapetype id="_x0000_t202" coordsize="21600,21600" o:spt="202" path="m,l,21600r21600,l21600,xe">
            <v:stroke joinstyle="miter"/>
            <v:path gradientshapeok="t" o:connecttype="rect"/>
          </v:shapetype>
          <v:shape id="_x0000_s1028" type="#_x0000_t202" style="position:absolute;left:0;text-align:left;margin-left:-61.5pt;margin-top:6pt;width:111pt;height:20.25pt;z-index:251660288" fillcolor="white [3212]" strokecolor="white [3212]">
            <v:textbox>
              <w:txbxContent>
                <w:p w:rsidR="00ED2A02" w:rsidRDefault="00ED2A02">
                  <w:r>
                    <w:t>K.D.K.C.E</w:t>
                  </w:r>
                </w:p>
              </w:txbxContent>
            </v:textbox>
          </v:shape>
        </w:pict>
      </w:r>
      <w:r w:rsidRPr="00D77C8A">
        <w:rPr>
          <w:b/>
          <w:bCs/>
          <w:iCs/>
          <w:noProof/>
          <w:sz w:val="28"/>
          <w:szCs w:val="28"/>
          <w:lang w:eastAsia="en-GB"/>
        </w:rPr>
        <w:pict>
          <v:shape id="_x0000_s1029" type="#_x0000_t202" style="position:absolute;left:0;text-align:left;margin-left:78.75pt;margin-top:4.5pt;width:109.5pt;height:19.5pt;z-index:251661312" strokecolor="white [3212]">
            <v:textbox>
              <w:txbxContent>
                <w:p w:rsidR="00ED2A02" w:rsidRDefault="00ED2A02">
                  <w:r>
                    <w:t>K.D.K.C.E</w:t>
                  </w:r>
                </w:p>
              </w:txbxContent>
            </v:textbox>
          </v:shape>
        </w:pict>
      </w:r>
      <w:r w:rsidRPr="00D77C8A">
        <w:rPr>
          <w:b/>
          <w:bCs/>
          <w:iCs/>
          <w:noProof/>
          <w:sz w:val="28"/>
          <w:szCs w:val="28"/>
          <w:lang w:eastAsia="en-GB"/>
        </w:rPr>
        <w:pict>
          <v:shape id="_x0000_s1027" type="#_x0000_t202" style="position:absolute;left:0;text-align:left;margin-left:-68.05pt;margin-top:-11.55pt;width:592.15pt;height:47.55pt;z-index:251659264" strokecolor="white [3212]">
            <v:textbox>
              <w:txbxContent>
                <w:p w:rsidR="000428CE" w:rsidRDefault="000428CE" w:rsidP="000428CE">
                  <w:r>
                    <w:t>Mr.Atul Kothe     Mr.Mangesh Ks</w:t>
                  </w:r>
                  <w:r w:rsidR="00ED2A02">
                    <w:t>hirsagar                       Mrs.Swechha Vaishnav    Mr.S.K.Mude</w:t>
                  </w:r>
                </w:p>
                <w:p w:rsidR="000428CE" w:rsidRPr="006301E3" w:rsidRDefault="000428CE" w:rsidP="000428CE">
                  <w:pPr>
                    <w:rPr>
                      <w:rFonts w:ascii="Times New Roman" w:hAnsi="Times New Roman" w:cs="Times New Roman"/>
                      <w:i/>
                      <w:sz w:val="26"/>
                      <w:szCs w:val="26"/>
                    </w:rPr>
                  </w:pPr>
                </w:p>
              </w:txbxContent>
            </v:textbox>
          </v:shape>
        </w:pict>
      </w:r>
      <w:r w:rsidRPr="00D77C8A">
        <w:rPr>
          <w:b/>
          <w:bCs/>
          <w:iCs/>
          <w:noProof/>
          <w:sz w:val="28"/>
          <w:szCs w:val="28"/>
          <w:lang w:eastAsia="en-GB"/>
        </w:rPr>
        <w:pict>
          <v:shape id="_x0000_s1026" type="#_x0000_t202" style="position:absolute;left:0;text-align:left;margin-left:8.25pt;margin-top:-65.25pt;width:448.5pt;height:60pt;z-index:251658240" strokecolor="white [3212]">
            <v:textbox>
              <w:txbxContent>
                <w:p w:rsidR="000428CE" w:rsidRDefault="000428CE" w:rsidP="000428CE">
                  <w:pPr>
                    <w:jc w:val="center"/>
                  </w:pPr>
                  <w:r w:rsidRPr="00582BF9">
                    <w:rPr>
                      <w:sz w:val="36"/>
                      <w:szCs w:val="36"/>
                    </w:rPr>
                    <w:t xml:space="preserve">LOAD FLOW ANALYSIS BY NEWTON RAPHSON </w:t>
                  </w:r>
                  <w:r>
                    <w:rPr>
                      <w:sz w:val="36"/>
                      <w:szCs w:val="36"/>
                    </w:rPr>
                    <w:t>METHOD    USING MATLAB</w:t>
                  </w:r>
                </w:p>
              </w:txbxContent>
            </v:textbox>
          </v:shape>
        </w:pict>
      </w:r>
    </w:p>
    <w:p w:rsidR="00F056E5" w:rsidRDefault="00F056E5" w:rsidP="009E525D">
      <w:pPr>
        <w:pStyle w:val="Default"/>
        <w:jc w:val="both"/>
        <w:rPr>
          <w:b/>
          <w:bCs/>
          <w:iCs/>
          <w:sz w:val="28"/>
          <w:szCs w:val="28"/>
        </w:rPr>
      </w:pPr>
    </w:p>
    <w:p w:rsidR="00F056E5" w:rsidRDefault="00F056E5" w:rsidP="009E525D">
      <w:pPr>
        <w:pStyle w:val="Default"/>
        <w:jc w:val="both"/>
        <w:rPr>
          <w:b/>
          <w:bCs/>
          <w:iCs/>
          <w:sz w:val="28"/>
          <w:szCs w:val="28"/>
        </w:rPr>
      </w:pPr>
    </w:p>
    <w:p w:rsidR="00F056E5" w:rsidRDefault="00F056E5" w:rsidP="009E525D">
      <w:pPr>
        <w:pStyle w:val="Default"/>
        <w:jc w:val="both"/>
        <w:rPr>
          <w:b/>
          <w:bCs/>
          <w:iCs/>
          <w:sz w:val="28"/>
          <w:szCs w:val="28"/>
        </w:rPr>
      </w:pPr>
    </w:p>
    <w:p w:rsidR="009E525D" w:rsidRPr="00016E86" w:rsidRDefault="009E525D" w:rsidP="00016E86">
      <w:pPr>
        <w:pStyle w:val="Default"/>
        <w:jc w:val="both"/>
        <w:rPr>
          <w:b/>
        </w:rPr>
      </w:pPr>
      <w:r w:rsidRPr="009F5066">
        <w:rPr>
          <w:b/>
          <w:bCs/>
          <w:iCs/>
          <w:sz w:val="28"/>
          <w:szCs w:val="28"/>
        </w:rPr>
        <w:t>Abstract</w:t>
      </w:r>
      <w:r>
        <w:rPr>
          <w:b/>
          <w:bCs/>
          <w:iCs/>
          <w:sz w:val="28"/>
          <w:szCs w:val="28"/>
        </w:rPr>
        <w:t>:</w:t>
      </w:r>
      <w:r w:rsidRPr="00016E86">
        <w:rPr>
          <w:b/>
        </w:rPr>
        <w:t>Power flow analysis is the backbone of power system analysis and design. They are nec</w:t>
      </w:r>
      <w:r w:rsidR="00016E86" w:rsidRPr="00016E86">
        <w:rPr>
          <w:b/>
        </w:rPr>
        <w:t xml:space="preserve">essary for planning, operation, economic scheduling </w:t>
      </w:r>
      <w:r w:rsidRPr="00016E86">
        <w:rPr>
          <w:b/>
        </w:rPr>
        <w:t>and exchange of power between utilities. The principal information of power flow analysis is to find the magnitude and phase angle of voltage at each bus and the real and reactive power flowing in each transmission lines. Power flow analysis is an importance tool involving numerical analysis applied to a power system. In this analysis, iterative techniques are used due to there no known analytical method to solve the problem. To finish this analysis there are methods of mathematical calculations which consist plenty of step depend on the size of system. This process is difficult and takes a lot of times to perform by hand. The objective of this project is to develop a toolbox for power flow analysis that will help the analysis become easier. Power flow analysis software package develops by the author use MATLAB programming.</w:t>
      </w:r>
    </w:p>
    <w:p w:rsidR="009E525D" w:rsidRDefault="009E525D" w:rsidP="009E525D">
      <w:pPr>
        <w:pStyle w:val="Default"/>
        <w:jc w:val="both"/>
        <w:rPr>
          <w:sz w:val="22"/>
          <w:szCs w:val="22"/>
        </w:rPr>
      </w:pPr>
    </w:p>
    <w:p w:rsidR="009E525D" w:rsidRDefault="009E525D" w:rsidP="009E525D">
      <w:pPr>
        <w:pStyle w:val="Default"/>
        <w:jc w:val="both"/>
        <w:rPr>
          <w:rFonts w:ascii="Calibri" w:hAnsi="Calibri"/>
          <w:b/>
          <w:sz w:val="32"/>
          <w:szCs w:val="32"/>
        </w:rPr>
      </w:pPr>
      <w:r>
        <w:rPr>
          <w:rFonts w:ascii="Calibri" w:hAnsi="Calibri"/>
          <w:b/>
          <w:sz w:val="32"/>
          <w:szCs w:val="32"/>
        </w:rPr>
        <w:t>1.</w:t>
      </w:r>
      <w:r w:rsidRPr="00BA1950">
        <w:rPr>
          <w:rFonts w:ascii="Calibri" w:hAnsi="Calibri"/>
          <w:b/>
          <w:sz w:val="32"/>
          <w:szCs w:val="32"/>
        </w:rPr>
        <w:t>INTRODUCTION</w:t>
      </w:r>
      <w:bookmarkStart w:id="0" w:name="_Toc295395463"/>
    </w:p>
    <w:p w:rsidR="00F056E5" w:rsidRPr="002C4114" w:rsidRDefault="009E525D" w:rsidP="00CF7B24">
      <w:pPr>
        <w:pStyle w:val="Default"/>
        <w:jc w:val="both"/>
        <w:rPr>
          <w:sz w:val="22"/>
          <w:szCs w:val="22"/>
        </w:rPr>
      </w:pPr>
      <w:r w:rsidRPr="002C4114">
        <w:rPr>
          <w:sz w:val="22"/>
          <w:szCs w:val="22"/>
        </w:rPr>
        <w:t>Load flow studies are used to ensure that electrical power transfer from generators to consumers through the grid system is stable, reliable and economic. Conventional techniques for solving the load flow problem are iterative, using the Newton-Raphson or the Gauss-Seidel methods</w:t>
      </w:r>
      <w:r w:rsidR="00104242">
        <w:rPr>
          <w:sz w:val="22"/>
          <w:szCs w:val="22"/>
        </w:rPr>
        <w:t xml:space="preserve"> [1]</w:t>
      </w:r>
      <w:r w:rsidRPr="002C4114">
        <w:rPr>
          <w:sz w:val="22"/>
          <w:szCs w:val="22"/>
        </w:rPr>
        <w:t xml:space="preserve">. Load flow analysis forms an essential prerequisite for power system studies. Considerable research has already been carried out in the development of computer programs for load flow analysis of large power systems. However, these general purpose programs may encounter convergence difficulties when a radial </w:t>
      </w:r>
    </w:p>
    <w:p w:rsidR="00F056E5" w:rsidRPr="002C4114" w:rsidRDefault="00F056E5" w:rsidP="00CF7B24">
      <w:pPr>
        <w:pStyle w:val="Default"/>
        <w:jc w:val="both"/>
        <w:rPr>
          <w:sz w:val="22"/>
          <w:szCs w:val="22"/>
        </w:rPr>
      </w:pPr>
    </w:p>
    <w:p w:rsidR="00F056E5" w:rsidRDefault="00F056E5" w:rsidP="00CF7B24">
      <w:pPr>
        <w:pStyle w:val="Default"/>
        <w:jc w:val="both"/>
        <w:rPr>
          <w:sz w:val="22"/>
          <w:szCs w:val="22"/>
        </w:rPr>
      </w:pPr>
    </w:p>
    <w:p w:rsidR="00F056E5" w:rsidRDefault="00F056E5" w:rsidP="00CF7B24">
      <w:pPr>
        <w:pStyle w:val="Default"/>
        <w:jc w:val="both"/>
        <w:rPr>
          <w:sz w:val="22"/>
          <w:szCs w:val="22"/>
        </w:rPr>
      </w:pPr>
    </w:p>
    <w:p w:rsidR="00F056E5" w:rsidRDefault="00D77C8A" w:rsidP="00CF7B24">
      <w:pPr>
        <w:pStyle w:val="Default"/>
        <w:jc w:val="both"/>
        <w:rPr>
          <w:sz w:val="22"/>
          <w:szCs w:val="22"/>
        </w:rPr>
      </w:pPr>
      <w:r w:rsidRPr="00D77C8A">
        <w:rPr>
          <w:noProof/>
          <w:sz w:val="22"/>
          <w:szCs w:val="22"/>
          <w:lang w:eastAsia="en-GB"/>
        </w:rPr>
        <w:lastRenderedPageBreak/>
        <w:pict>
          <v:shape id="_x0000_s1031" type="#_x0000_t202" style="position:absolute;left:0;text-align:left;margin-left:83.25pt;margin-top:3pt;width:203.85pt;height:20.25pt;z-index:251663360" strokecolor="white [3212]">
            <v:textbox style="mso-next-textbox:#_x0000_s1031">
              <w:txbxContent>
                <w:p w:rsidR="00ED2A02" w:rsidRPr="00C502F3" w:rsidRDefault="00ED2A02" w:rsidP="00ED2A02">
                  <w:pPr>
                    <w:rPr>
                      <w:i/>
                      <w:sz w:val="26"/>
                      <w:szCs w:val="26"/>
                    </w:rPr>
                  </w:pPr>
                  <w:r>
                    <w:rPr>
                      <w:i/>
                      <w:sz w:val="26"/>
                      <w:szCs w:val="26"/>
                    </w:rPr>
                    <w:t>Assistant.prof:K.D.K.C.E,NAGPUR</w:t>
                  </w:r>
                </w:p>
                <w:p w:rsidR="00ED2A02" w:rsidRDefault="00ED2A02"/>
              </w:txbxContent>
            </v:textbox>
          </v:shape>
        </w:pict>
      </w:r>
      <w:r w:rsidRPr="00D77C8A">
        <w:rPr>
          <w:b/>
          <w:bCs/>
          <w:iCs/>
          <w:noProof/>
          <w:sz w:val="28"/>
          <w:szCs w:val="28"/>
          <w:lang w:eastAsia="en-GB"/>
        </w:rPr>
        <w:pict>
          <v:shape id="_x0000_s1030" type="#_x0000_t202" style="position:absolute;left:0;text-align:left;margin-left:-13.5pt;margin-top:3pt;width:77.25pt;height:18.75pt;z-index:251662336" strokecolor="white [3212]">
            <v:textbox style="mso-next-textbox:#_x0000_s1030">
              <w:txbxContent>
                <w:p w:rsidR="00ED2A02" w:rsidRDefault="00ED2A02">
                  <w:r>
                    <w:t>K.D.K.C.E</w:t>
                  </w:r>
                </w:p>
              </w:txbxContent>
            </v:textbox>
          </v:shape>
        </w:pict>
      </w:r>
    </w:p>
    <w:p w:rsidR="00F056E5" w:rsidRDefault="00F056E5" w:rsidP="00CF7B24">
      <w:pPr>
        <w:pStyle w:val="Default"/>
        <w:jc w:val="both"/>
        <w:rPr>
          <w:sz w:val="22"/>
          <w:szCs w:val="22"/>
        </w:rPr>
      </w:pPr>
    </w:p>
    <w:p w:rsidR="00F056E5" w:rsidRDefault="00F056E5" w:rsidP="00CF7B24">
      <w:pPr>
        <w:pStyle w:val="Default"/>
        <w:jc w:val="both"/>
        <w:rPr>
          <w:sz w:val="22"/>
          <w:szCs w:val="22"/>
        </w:rPr>
      </w:pPr>
    </w:p>
    <w:p w:rsidR="00F056E5" w:rsidRDefault="00F056E5" w:rsidP="00CF7B24">
      <w:pPr>
        <w:pStyle w:val="Default"/>
        <w:jc w:val="both"/>
        <w:rPr>
          <w:sz w:val="22"/>
          <w:szCs w:val="22"/>
        </w:rPr>
      </w:pPr>
    </w:p>
    <w:p w:rsidR="00016E86" w:rsidRPr="004E1502" w:rsidRDefault="00016E86" w:rsidP="00CF7B24">
      <w:pPr>
        <w:pStyle w:val="Default"/>
        <w:jc w:val="both"/>
        <w:rPr>
          <w:b/>
          <w:sz w:val="22"/>
          <w:szCs w:val="22"/>
        </w:rPr>
      </w:pPr>
    </w:p>
    <w:p w:rsidR="005035A7" w:rsidRPr="002C4114" w:rsidRDefault="009E525D" w:rsidP="00CF7B24">
      <w:pPr>
        <w:pStyle w:val="Default"/>
        <w:jc w:val="both"/>
        <w:rPr>
          <w:sz w:val="22"/>
          <w:szCs w:val="22"/>
        </w:rPr>
      </w:pPr>
      <w:r w:rsidRPr="002C4114">
        <w:rPr>
          <w:sz w:val="22"/>
          <w:szCs w:val="22"/>
        </w:rPr>
        <w:t>distribution system with a large number of buses is to be solved and, hence, development of a special program for radial distribut</w:t>
      </w:r>
      <w:r w:rsidR="005035A7" w:rsidRPr="002C4114">
        <w:rPr>
          <w:sz w:val="22"/>
          <w:szCs w:val="22"/>
        </w:rPr>
        <w:t>ion studies becomes necessary</w:t>
      </w:r>
      <w:r w:rsidR="00104242">
        <w:rPr>
          <w:sz w:val="22"/>
          <w:szCs w:val="22"/>
        </w:rPr>
        <w:t>[1],</w:t>
      </w:r>
      <w:r w:rsidR="003E2ECC">
        <w:rPr>
          <w:sz w:val="22"/>
          <w:szCs w:val="22"/>
        </w:rPr>
        <w:t>[2]</w:t>
      </w:r>
      <w:r w:rsidRPr="002C4114">
        <w:rPr>
          <w:sz w:val="22"/>
          <w:szCs w:val="22"/>
        </w:rPr>
        <w:t>. There are many solution techniques for load flow analysis. The solution procedures and formulations can be precise or approximate, with values adjusted or unadjusted, intended for either on-line or off-line application, and designed for either single-case or multiple-case applications. Since an engineer is always concerned with the cost of products and services, the efficient optimum economic</w:t>
      </w:r>
    </w:p>
    <w:p w:rsidR="00F056E5" w:rsidRPr="003E2ECC" w:rsidRDefault="005035A7" w:rsidP="003E2ECC">
      <w:pPr>
        <w:pStyle w:val="Default"/>
        <w:jc w:val="both"/>
        <w:rPr>
          <w:sz w:val="22"/>
          <w:szCs w:val="22"/>
        </w:rPr>
      </w:pPr>
      <w:r w:rsidRPr="002C4114">
        <w:rPr>
          <w:sz w:val="22"/>
          <w:szCs w:val="22"/>
        </w:rPr>
        <w:t xml:space="preserve"> operation and planning of electric power generation system have always occupied an important position in the electric power industry</w:t>
      </w:r>
      <w:r w:rsidR="003E2ECC">
        <w:rPr>
          <w:sz w:val="22"/>
          <w:szCs w:val="22"/>
        </w:rPr>
        <w:t>[2]</w:t>
      </w:r>
      <w:r w:rsidRPr="002C4114">
        <w:rPr>
          <w:sz w:val="22"/>
          <w:szCs w:val="22"/>
        </w:rPr>
        <w:t>. With large interconnection of the electric networks, the energy crisis in the world and continuous rise in prices, it is very essential to reduce the running charges of the electric energy.A saving in the operation of the system of a small percent represents a significant with this economic dispatch problem is the problem of the proper commitment of any array of units out of a total array of units to serve the expected load</w:t>
      </w:r>
      <w:r w:rsidR="00CF7B24" w:rsidRPr="002C4114">
        <w:rPr>
          <w:sz w:val="22"/>
          <w:szCs w:val="22"/>
        </w:rPr>
        <w:t xml:space="preserve"> demands in an „optimal‟ manner</w:t>
      </w:r>
      <w:r w:rsidRPr="002C4114">
        <w:rPr>
          <w:sz w:val="22"/>
          <w:szCs w:val="22"/>
        </w:rPr>
        <w:t>.</w:t>
      </w:r>
      <w:r w:rsidR="00CF7B24" w:rsidRPr="002C4114">
        <w:rPr>
          <w:sz w:val="22"/>
          <w:szCs w:val="22"/>
        </w:rPr>
        <w:t>For  the purpose of optimum economic operation of this large scale system, modern system theory and optimization techniques are being applied with the expectation of considerable cost saving.Through the load flow studies we can obtain the voltage magnitudes and angles at each bus in the steady state</w:t>
      </w:r>
      <w:r w:rsidR="003E2ECC">
        <w:rPr>
          <w:sz w:val="22"/>
          <w:szCs w:val="22"/>
        </w:rPr>
        <w:t>[2]</w:t>
      </w:r>
      <w:r w:rsidR="00CF7B24" w:rsidRPr="002C4114">
        <w:rPr>
          <w:sz w:val="22"/>
          <w:szCs w:val="22"/>
        </w:rPr>
        <w:t>. This is rather important reduction in operating cost as well as in the quantities of fuel consumed. The classic problem is the economic load dispatch of generating systems to achieve minimum operating cost. This problem area has taken a subtle twist as the public has become increasingly concerned with environmental matters, so that economic dispatch now includes the dispatch of systems to minimize</w:t>
      </w:r>
      <w:r w:rsidR="00CF7B24" w:rsidRPr="003E2ECC">
        <w:rPr>
          <w:sz w:val="22"/>
          <w:szCs w:val="22"/>
        </w:rPr>
        <w:t>pollutant</w:t>
      </w:r>
      <w:r w:rsidR="00CF7B24" w:rsidRPr="004E1502">
        <w:rPr>
          <w:b/>
          <w:sz w:val="22"/>
          <w:szCs w:val="22"/>
        </w:rPr>
        <w:t xml:space="preserve">s </w:t>
      </w:r>
      <w:r w:rsidR="00CF7B24" w:rsidRPr="002C4114">
        <w:rPr>
          <w:sz w:val="22"/>
          <w:szCs w:val="22"/>
        </w:rPr>
        <w:t>and conserve various forms of fuel, as well as achieve minimum cost .</w:t>
      </w:r>
      <w:bookmarkEnd w:id="0"/>
      <w:r w:rsidR="00F056E5" w:rsidRPr="002C4114">
        <w:rPr>
          <w:sz w:val="22"/>
          <w:szCs w:val="22"/>
        </w:rPr>
        <w:t xml:space="preserve">Through the load flow studies we can obtain the voltage magnitudes and angles at eachbus in the steady state. This is rather important as themagnitudes of the bus </w:t>
      </w:r>
      <w:r w:rsidR="00F056E5" w:rsidRPr="002C4114">
        <w:rPr>
          <w:sz w:val="22"/>
          <w:szCs w:val="22"/>
        </w:rPr>
        <w:lastRenderedPageBreak/>
        <w:t>voltages are required to be held within a specified limit. Once the bus voltage magnitudes and their angles are computed using the load flow, the real and reactive power flow through each line can be computed. Also based on the difference between power flow in the sending and receiving ends, the losses in a particular line can also be computed. Furthermore, from the line flow we can also determine the over and under load conditions. The steady state power and reactive power supplied by a bus in a power network are expressed in terms of nonlinear algebraic equations. We therefore would require iterative methods for solving these equations. In this paper we shall discuss two of the load flow methods</w:t>
      </w:r>
      <w:r w:rsidR="003E2ECC">
        <w:rPr>
          <w:sz w:val="22"/>
          <w:szCs w:val="22"/>
        </w:rPr>
        <w:t>[3]</w:t>
      </w:r>
      <w:r w:rsidR="00F056E5" w:rsidRPr="002C4114">
        <w:rPr>
          <w:sz w:val="22"/>
          <w:szCs w:val="22"/>
        </w:rPr>
        <w:t xml:space="preserve">. </w:t>
      </w:r>
    </w:p>
    <w:p w:rsidR="00F056E5" w:rsidRPr="002C4114" w:rsidRDefault="00F056E5" w:rsidP="00F056E5">
      <w:pPr>
        <w:pStyle w:val="Default"/>
        <w:jc w:val="both"/>
        <w:rPr>
          <w:sz w:val="22"/>
          <w:szCs w:val="22"/>
        </w:rPr>
      </w:pPr>
    </w:p>
    <w:p w:rsidR="00F056E5" w:rsidRPr="002C4114" w:rsidRDefault="00F056E5" w:rsidP="00F056E5">
      <w:pPr>
        <w:pStyle w:val="Default"/>
        <w:jc w:val="both"/>
        <w:rPr>
          <w:rFonts w:asciiTheme="minorHAnsi" w:hAnsiTheme="minorHAnsi" w:cs="Arial"/>
          <w:b/>
          <w:sz w:val="32"/>
          <w:szCs w:val="32"/>
        </w:rPr>
      </w:pPr>
      <w:r w:rsidRPr="002C4114">
        <w:rPr>
          <w:rFonts w:asciiTheme="minorHAnsi" w:hAnsiTheme="minorHAnsi"/>
          <w:b/>
          <w:sz w:val="32"/>
          <w:szCs w:val="32"/>
        </w:rPr>
        <w:t>2</w:t>
      </w:r>
      <w:r w:rsidR="002C4114" w:rsidRPr="002C4114">
        <w:rPr>
          <w:rFonts w:asciiTheme="minorHAnsi" w:hAnsiTheme="minorHAnsi"/>
          <w:b/>
          <w:sz w:val="32"/>
          <w:szCs w:val="32"/>
        </w:rPr>
        <w:t>.POWER FLOW OVER VIEW</w:t>
      </w:r>
    </w:p>
    <w:p w:rsidR="002C4114" w:rsidRDefault="002C4114" w:rsidP="00F056E5">
      <w:pPr>
        <w:pStyle w:val="Default"/>
        <w:jc w:val="both"/>
        <w:rPr>
          <w:b/>
          <w:sz w:val="20"/>
          <w:szCs w:val="20"/>
        </w:rPr>
      </w:pPr>
    </w:p>
    <w:p w:rsidR="00F056E5" w:rsidRPr="002C4114" w:rsidRDefault="00F056E5" w:rsidP="00F056E5">
      <w:pPr>
        <w:pStyle w:val="Default"/>
        <w:jc w:val="both"/>
        <w:rPr>
          <w:sz w:val="22"/>
          <w:szCs w:val="22"/>
        </w:rPr>
      </w:pPr>
      <w:r w:rsidRPr="002C4114">
        <w:rPr>
          <w:sz w:val="22"/>
          <w:szCs w:val="22"/>
        </w:rPr>
        <w:t xml:space="preserve">The overall aim of the whole paper is to develop a program that allow user to solve power flow problem. However the other objective that needed to complete are: </w:t>
      </w:r>
    </w:p>
    <w:p w:rsidR="00F056E5" w:rsidRPr="002C4114" w:rsidRDefault="00F056E5" w:rsidP="00F056E5">
      <w:pPr>
        <w:pStyle w:val="Default"/>
        <w:jc w:val="both"/>
        <w:rPr>
          <w:sz w:val="22"/>
          <w:szCs w:val="22"/>
        </w:rPr>
      </w:pPr>
      <w:r w:rsidRPr="002C4114">
        <w:rPr>
          <w:sz w:val="22"/>
          <w:szCs w:val="22"/>
        </w:rPr>
        <w:t xml:space="preserve">1.Power flow analysis is very important in planning stages of new networks or addition to existing ones like adding  newgenerator sites, meeting increase load demand and locating new transmission sites. </w:t>
      </w:r>
    </w:p>
    <w:p w:rsidR="00F056E5" w:rsidRPr="002C4114" w:rsidRDefault="00F056E5" w:rsidP="00F056E5">
      <w:pPr>
        <w:pStyle w:val="Default"/>
        <w:spacing w:after="4"/>
        <w:jc w:val="both"/>
        <w:rPr>
          <w:sz w:val="22"/>
          <w:szCs w:val="22"/>
        </w:rPr>
      </w:pPr>
      <w:r w:rsidRPr="002C4114">
        <w:rPr>
          <w:sz w:val="22"/>
          <w:szCs w:val="22"/>
        </w:rPr>
        <w:t xml:space="preserve">2. The load flow solution gives the nodal voltages and phase angles and hence the power injection at all the buses and power flows through interconnecting power channels. </w:t>
      </w:r>
    </w:p>
    <w:p w:rsidR="00F056E5" w:rsidRPr="002C4114" w:rsidRDefault="00F056E5" w:rsidP="00F056E5">
      <w:pPr>
        <w:pStyle w:val="Default"/>
        <w:spacing w:after="4"/>
        <w:jc w:val="both"/>
        <w:rPr>
          <w:sz w:val="22"/>
          <w:szCs w:val="22"/>
        </w:rPr>
      </w:pPr>
      <w:r w:rsidRPr="002C4114">
        <w:rPr>
          <w:sz w:val="22"/>
          <w:szCs w:val="22"/>
        </w:rPr>
        <w:t xml:space="preserve">3. It determines the voltage of the buses. The voltage level at the certain buses must be kept within the closed tolerances. </w:t>
      </w:r>
    </w:p>
    <w:p w:rsidR="00F056E5" w:rsidRPr="002C4114" w:rsidRDefault="00F056E5" w:rsidP="00F056E5">
      <w:pPr>
        <w:pStyle w:val="Default"/>
        <w:spacing w:after="4"/>
        <w:jc w:val="both"/>
        <w:rPr>
          <w:sz w:val="22"/>
          <w:szCs w:val="22"/>
        </w:rPr>
      </w:pPr>
      <w:r w:rsidRPr="002C4114">
        <w:rPr>
          <w:sz w:val="22"/>
          <w:szCs w:val="22"/>
        </w:rPr>
        <w:t xml:space="preserve">4. The line flows can be known. The line should not be overloaded, it means, we should not operate the close to their stability or thermal limits. </w:t>
      </w:r>
    </w:p>
    <w:p w:rsidR="00F056E5" w:rsidRPr="002C4114" w:rsidRDefault="00F056E5" w:rsidP="00F056E5">
      <w:pPr>
        <w:pStyle w:val="Default"/>
        <w:spacing w:after="4"/>
        <w:jc w:val="both"/>
        <w:rPr>
          <w:sz w:val="22"/>
          <w:szCs w:val="22"/>
        </w:rPr>
      </w:pPr>
      <w:r w:rsidRPr="002C4114">
        <w:rPr>
          <w:sz w:val="22"/>
          <w:szCs w:val="22"/>
        </w:rPr>
        <w:t xml:space="preserve">5. To study the performance of the transmission lines, transformer and generator at steady state condition. </w:t>
      </w:r>
    </w:p>
    <w:p w:rsidR="00F056E5" w:rsidRPr="002C4114" w:rsidRDefault="00F056E5" w:rsidP="00F056E5">
      <w:pPr>
        <w:pStyle w:val="Default"/>
        <w:spacing w:after="4"/>
        <w:jc w:val="both"/>
        <w:rPr>
          <w:sz w:val="22"/>
          <w:szCs w:val="22"/>
        </w:rPr>
      </w:pPr>
      <w:r w:rsidRPr="002C4114">
        <w:rPr>
          <w:sz w:val="22"/>
          <w:szCs w:val="22"/>
        </w:rPr>
        <w:t xml:space="preserve">6. To write a program for power flow analysis for education and training purposes </w:t>
      </w:r>
    </w:p>
    <w:p w:rsidR="00C560CD" w:rsidRPr="002C4114" w:rsidRDefault="00F056E5" w:rsidP="00F056E5">
      <w:pPr>
        <w:pStyle w:val="Default"/>
        <w:jc w:val="both"/>
        <w:rPr>
          <w:sz w:val="22"/>
          <w:szCs w:val="22"/>
        </w:rPr>
      </w:pPr>
      <w:r w:rsidRPr="002C4114">
        <w:rPr>
          <w:sz w:val="22"/>
          <w:szCs w:val="22"/>
        </w:rPr>
        <w:t>7. To obtain the simulation of power flow analysis by MATLAB</w:t>
      </w:r>
      <w:r w:rsidR="003E2ECC">
        <w:rPr>
          <w:sz w:val="22"/>
          <w:szCs w:val="22"/>
        </w:rPr>
        <w:t>[2]</w:t>
      </w:r>
      <w:r w:rsidRPr="002C4114">
        <w:rPr>
          <w:sz w:val="22"/>
          <w:szCs w:val="22"/>
        </w:rPr>
        <w:t>.</w:t>
      </w:r>
    </w:p>
    <w:p w:rsidR="00AE7BDB" w:rsidRPr="004E1502" w:rsidRDefault="00AE7BDB" w:rsidP="00F056E5">
      <w:pPr>
        <w:pStyle w:val="Default"/>
        <w:jc w:val="both"/>
        <w:rPr>
          <w:b/>
          <w:sz w:val="22"/>
          <w:szCs w:val="22"/>
        </w:rPr>
      </w:pPr>
    </w:p>
    <w:p w:rsidR="00AE7BDB" w:rsidRPr="002C4114" w:rsidRDefault="00104242" w:rsidP="00AE7BDB">
      <w:pPr>
        <w:pStyle w:val="Default"/>
        <w:jc w:val="both"/>
        <w:rPr>
          <w:rFonts w:asciiTheme="minorHAnsi" w:hAnsiTheme="minorHAnsi"/>
          <w:b/>
          <w:bCs/>
          <w:sz w:val="28"/>
          <w:szCs w:val="28"/>
        </w:rPr>
      </w:pPr>
      <w:r>
        <w:rPr>
          <w:rFonts w:asciiTheme="minorHAnsi" w:hAnsiTheme="minorHAnsi"/>
          <w:b/>
          <w:bCs/>
          <w:sz w:val="32"/>
          <w:szCs w:val="32"/>
        </w:rPr>
        <w:t>3.</w:t>
      </w:r>
      <w:r w:rsidR="002C4114">
        <w:rPr>
          <w:rFonts w:asciiTheme="minorHAnsi" w:hAnsiTheme="minorHAnsi"/>
          <w:b/>
          <w:bCs/>
          <w:sz w:val="32"/>
          <w:szCs w:val="32"/>
        </w:rPr>
        <w:t>NEWTON RAPHSON METHOD</w:t>
      </w:r>
      <w:r>
        <w:rPr>
          <w:rFonts w:asciiTheme="minorHAnsi" w:hAnsiTheme="minorHAnsi"/>
          <w:b/>
          <w:bCs/>
          <w:sz w:val="28"/>
          <w:szCs w:val="28"/>
        </w:rPr>
        <w:t>ALGORITHM</w:t>
      </w:r>
    </w:p>
    <w:p w:rsidR="002C4114" w:rsidRDefault="002C4114" w:rsidP="00AE7BDB">
      <w:pPr>
        <w:pStyle w:val="Default"/>
        <w:jc w:val="both"/>
        <w:rPr>
          <w:b/>
          <w:bCs/>
          <w:sz w:val="22"/>
          <w:szCs w:val="22"/>
        </w:rPr>
      </w:pPr>
    </w:p>
    <w:p w:rsidR="00AE7BDB" w:rsidRPr="002C4114" w:rsidRDefault="00AE7BDB" w:rsidP="00AE7BDB">
      <w:pPr>
        <w:pStyle w:val="Default"/>
        <w:jc w:val="both"/>
        <w:rPr>
          <w:sz w:val="22"/>
          <w:szCs w:val="22"/>
        </w:rPr>
      </w:pPr>
      <w:r w:rsidRPr="002C4114">
        <w:rPr>
          <w:sz w:val="22"/>
          <w:szCs w:val="22"/>
        </w:rPr>
        <w:t xml:space="preserve">The Newton-Raphson method is widely used for solving non-linear equations. It transforms the original non-linear problem into a sequence of linear problems whose solutions approach the solutions of the original problem. Let G=F(x,y) be an equation where the variables x and y are the function of arguments of F. G is a specified quantity. If F is non-linear in nature there may not be a direct solution to get the values of x and y for a particular value of G. in such cases, we take an initial estimate of x and y and iteratively solve for the real values of x and y until the difference is the specified value of G and the calculated value of F(using the estimates of x and y) i.e. ΔF is less than a tolerance value. The procedure is as follows Let the initial estimate of x and y be x0 and y0 respectively Using Taylor series </w:t>
      </w:r>
    </w:p>
    <w:p w:rsidR="004106CC" w:rsidRPr="004106CC" w:rsidRDefault="00BE40A6" w:rsidP="00AE7BDB">
      <w:pPr>
        <w:jc w:val="both"/>
        <w:rPr>
          <w:rFonts w:eastAsiaTheme="minorEastAsia"/>
          <w:b/>
          <w:sz w:val="28"/>
          <w:szCs w:val="28"/>
        </w:rPr>
      </w:pPr>
      <m:r>
        <m:rPr>
          <m:sty m:val="p"/>
        </m:rPr>
        <w:rPr>
          <w:rFonts w:ascii="Cambria Math" w:hAnsi="Cambria Math" w:cs="Times New Roman"/>
        </w:rPr>
        <w:br/>
      </m:r>
      <w:r w:rsidRPr="004106CC">
        <w:rPr>
          <w:b/>
          <w:sz w:val="28"/>
          <w:szCs w:val="28"/>
        </w:rPr>
        <w:t>G=F</w:t>
      </w:r>
      <w:r w:rsidR="00D31226" w:rsidRPr="004106CC">
        <w:rPr>
          <w:b/>
          <w:sz w:val="28"/>
          <w:szCs w:val="28"/>
        </w:rPr>
        <w:t>(X</w:t>
      </w:r>
      <w:r w:rsidR="00D31226" w:rsidRPr="004106CC">
        <w:rPr>
          <w:b/>
          <w:sz w:val="28"/>
          <w:szCs w:val="28"/>
          <w:vertAlign w:val="superscript"/>
        </w:rPr>
        <w:t>0</w:t>
      </w:r>
      <w:r w:rsidR="00D31226" w:rsidRPr="004106CC">
        <w:rPr>
          <w:b/>
          <w:sz w:val="28"/>
          <w:szCs w:val="28"/>
        </w:rPr>
        <w:t>,</w:t>
      </w:r>
      <w:r w:rsidR="004106CC" w:rsidRPr="004106CC">
        <w:rPr>
          <w:b/>
          <w:sz w:val="28"/>
          <w:szCs w:val="28"/>
        </w:rPr>
        <w:t>Y</w:t>
      </w:r>
      <w:r w:rsidR="00D31226" w:rsidRPr="004106CC">
        <w:rPr>
          <w:b/>
          <w:sz w:val="28"/>
          <w:szCs w:val="28"/>
          <w:vertAlign w:val="superscript"/>
        </w:rPr>
        <w:t>0</w:t>
      </w:r>
      <w:r w:rsidR="00D31226" w:rsidRPr="004106CC">
        <w:rPr>
          <w:b/>
          <w:sz w:val="28"/>
          <w:szCs w:val="28"/>
        </w:rPr>
        <w:t>)</w:t>
      </w:r>
      <w:r w:rsidR="004106CC" w:rsidRPr="004106CC">
        <w:rPr>
          <w:b/>
          <w:sz w:val="28"/>
          <w:szCs w:val="28"/>
        </w:rPr>
        <w:t>+│</w:t>
      </w:r>
      <m:oMath>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dx</m:t>
            </m:r>
          </m:den>
        </m:f>
      </m:oMath>
      <w:r w:rsidR="004106CC" w:rsidRPr="004106CC">
        <w:rPr>
          <w:rFonts w:eastAsiaTheme="minorEastAsia"/>
          <w:b/>
          <w:sz w:val="28"/>
          <w:szCs w:val="28"/>
        </w:rPr>
        <w:t>│x</w:t>
      </w:r>
      <w:r w:rsidR="004106CC" w:rsidRPr="004106CC">
        <w:rPr>
          <w:rFonts w:eastAsiaTheme="minorEastAsia"/>
          <w:b/>
          <w:sz w:val="28"/>
          <w:szCs w:val="28"/>
          <w:vertAlign w:val="superscript"/>
        </w:rPr>
        <w:t>0</w:t>
      </w:r>
      <w:r w:rsidR="004106CC" w:rsidRPr="004106CC">
        <w:rPr>
          <w:rFonts w:eastAsiaTheme="minorEastAsia"/>
          <w:b/>
          <w:sz w:val="28"/>
          <w:szCs w:val="28"/>
        </w:rPr>
        <w:t>y</w:t>
      </w:r>
      <w:r w:rsidR="004106CC" w:rsidRPr="004106CC">
        <w:rPr>
          <w:rFonts w:eastAsiaTheme="minorEastAsia"/>
          <w:b/>
          <w:sz w:val="28"/>
          <w:szCs w:val="28"/>
          <w:vertAlign w:val="superscript"/>
        </w:rPr>
        <w:t>0</w:t>
      </w:r>
      <w:r w:rsidR="004106CC" w:rsidRPr="004106CC">
        <w:rPr>
          <w:b/>
          <w:sz w:val="28"/>
          <w:szCs w:val="28"/>
        </w:rPr>
        <w:t>∆x+</w:t>
      </w:r>
      <m:oMath>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dy</m:t>
            </m:r>
          </m:den>
        </m:f>
      </m:oMath>
      <w:r w:rsidR="004106CC" w:rsidRPr="004106CC">
        <w:rPr>
          <w:b/>
          <w:sz w:val="28"/>
          <w:szCs w:val="28"/>
        </w:rPr>
        <w:t>.x</w:t>
      </w:r>
      <w:r w:rsidR="004106CC" w:rsidRPr="004106CC">
        <w:rPr>
          <w:b/>
          <w:sz w:val="28"/>
          <w:szCs w:val="28"/>
          <w:vertAlign w:val="superscript"/>
        </w:rPr>
        <w:t>0</w:t>
      </w:r>
      <w:r w:rsidR="004106CC" w:rsidRPr="004106CC">
        <w:rPr>
          <w:b/>
          <w:sz w:val="28"/>
          <w:szCs w:val="28"/>
        </w:rPr>
        <w:t>y</w:t>
      </w:r>
      <w:r w:rsidR="004106CC" w:rsidRPr="004106CC">
        <w:rPr>
          <w:b/>
          <w:sz w:val="28"/>
          <w:szCs w:val="28"/>
          <w:vertAlign w:val="superscript"/>
        </w:rPr>
        <w:t>0</w:t>
      </w:r>
      <m:oMath>
        <m:r>
          <m:rPr>
            <m:sty m:val="b"/>
          </m:rPr>
          <w:rPr>
            <w:rFonts w:ascii="Cambria Math" w:hAnsi="Cambria Math"/>
            <w:sz w:val="28"/>
            <w:szCs w:val="28"/>
          </w:rPr>
          <m:t>∆y</m:t>
        </m:r>
        <m:r>
          <m:rPr>
            <m:sty m:val="p"/>
          </m:rPr>
          <w:rPr>
            <w:rFonts w:ascii="Cambria Math" w:hAnsi="Cambria Math" w:cs="Times New Roman"/>
            <w:sz w:val="28"/>
            <w:szCs w:val="28"/>
          </w:rPr>
          <w:br/>
        </m:r>
      </m:oMath>
    </w:p>
    <w:p w:rsidR="00D31226" w:rsidRPr="004E1502" w:rsidRDefault="00D31226" w:rsidP="00AE7BDB">
      <w:pPr>
        <w:jc w:val="both"/>
        <w:rPr>
          <w:rFonts w:eastAsiaTheme="minorEastAsia"/>
          <w:b/>
        </w:rPr>
      </w:pPr>
      <w:r w:rsidRPr="004E1502">
        <w:rPr>
          <w:b/>
        </w:rPr>
        <w:t>Where</w:t>
      </w:r>
      <m:oMath>
        <m:f>
          <m:fPr>
            <m:ctrlPr>
              <w:rPr>
                <w:rFonts w:ascii="Cambria Math" w:hAnsi="Cambria Math" w:cs="Times New Roman"/>
                <w:b/>
                <w:sz w:val="32"/>
                <w:szCs w:val="32"/>
              </w:rPr>
            </m:ctrlPr>
          </m:fPr>
          <m:num>
            <m:r>
              <m:rPr>
                <m:sty m:val="b"/>
              </m:rPr>
              <w:rPr>
                <w:rFonts w:ascii="Cambria Math" w:hAnsi="Cambria Math" w:cs="Times New Roman"/>
                <w:sz w:val="32"/>
                <w:szCs w:val="32"/>
              </w:rPr>
              <m:t>df</m:t>
            </m:r>
          </m:num>
          <m:den>
            <m:r>
              <m:rPr>
                <m:sty m:val="bi"/>
              </m:rPr>
              <w:rPr>
                <w:rFonts w:ascii="Cambria Math" w:hAnsi="Cambria Math" w:cs="Times New Roman"/>
                <w:sz w:val="32"/>
                <w:szCs w:val="32"/>
              </w:rPr>
              <m:t>dx</m:t>
            </m:r>
          </m:den>
        </m:f>
      </m:oMath>
      <w:r w:rsidRPr="004E1502">
        <w:rPr>
          <w:b/>
        </w:rPr>
        <w:t xml:space="preserve"> and</w:t>
      </w:r>
      <m:oMath>
        <m:f>
          <m:fPr>
            <m:ctrlPr>
              <w:rPr>
                <w:rFonts w:ascii="Cambria Math" w:hAnsi="Cambria Math" w:cs="Times New Roman"/>
                <w:b/>
                <w:sz w:val="32"/>
                <w:szCs w:val="32"/>
              </w:rPr>
            </m:ctrlPr>
          </m:fPr>
          <m:num>
            <m:r>
              <m:rPr>
                <m:sty m:val="b"/>
              </m:rPr>
              <w:rPr>
                <w:rFonts w:ascii="Cambria Math" w:hAnsi="Cambria Math" w:cs="Times New Roman"/>
                <w:sz w:val="32"/>
                <w:szCs w:val="32"/>
              </w:rPr>
              <m:t xml:space="preserve"> df</m:t>
            </m:r>
          </m:num>
          <m:den>
            <m:r>
              <m:rPr>
                <m:sty m:val="bi"/>
              </m:rPr>
              <w:rPr>
                <w:rFonts w:ascii="Cambria Math" w:hAnsi="Cambria Math" w:cs="Times New Roman"/>
                <w:sz w:val="32"/>
                <w:szCs w:val="32"/>
              </w:rPr>
              <m:t>dy</m:t>
            </m:r>
          </m:den>
        </m:f>
      </m:oMath>
      <w:r w:rsidRPr="004E1502">
        <w:rPr>
          <w:b/>
        </w:rPr>
        <w:t xml:space="preserve">  are calculated at x0 and y0 </w:t>
      </w:r>
    </w:p>
    <w:p w:rsidR="004106CC" w:rsidRPr="004E1502" w:rsidRDefault="00D31226" w:rsidP="00AE7BDB">
      <w:pPr>
        <w:jc w:val="both"/>
        <w:rPr>
          <w:rFonts w:eastAsiaTheme="minorEastAsia"/>
          <w:b/>
          <w:sz w:val="32"/>
          <w:szCs w:val="32"/>
        </w:rPr>
      </w:pPr>
      <w:r w:rsidRPr="004E1502">
        <w:rPr>
          <w:b/>
          <w:sz w:val="28"/>
          <w:szCs w:val="28"/>
        </w:rPr>
        <w:t>G-F(x0,y0)=</w:t>
      </w:r>
      <w:r w:rsidRPr="004E1502">
        <w:rPr>
          <w:b/>
          <w:sz w:val="32"/>
          <w:szCs w:val="32"/>
        </w:rPr>
        <w:t>∆</w:t>
      </w:r>
      <w:r w:rsidRPr="004E1502">
        <w:rPr>
          <w:b/>
          <w:sz w:val="28"/>
          <w:szCs w:val="28"/>
        </w:rPr>
        <w:t>F=</w:t>
      </w:r>
      <m:oMath>
        <m:f>
          <m:fPr>
            <m:ctrlPr>
              <w:rPr>
                <w:rFonts w:ascii="Cambria Math" w:hAnsi="Cambria Math" w:cs="Times New Roman"/>
                <w:b/>
                <w:sz w:val="36"/>
              </w:rPr>
            </m:ctrlPr>
          </m:fPr>
          <m:num>
            <m:r>
              <m:rPr>
                <m:sty m:val="b"/>
              </m:rPr>
              <w:rPr>
                <w:rFonts w:ascii="Cambria Math" w:hAnsi="Cambria Math" w:cs="Times New Roman"/>
                <w:sz w:val="36"/>
              </w:rPr>
              <m:t>df</m:t>
            </m:r>
          </m:num>
          <m:den>
            <m:r>
              <m:rPr>
                <m:sty m:val="bi"/>
              </m:rPr>
              <w:rPr>
                <w:rFonts w:ascii="Cambria Math" w:hAnsi="Cambria Math" w:cs="Times New Roman"/>
                <w:sz w:val="36"/>
              </w:rPr>
              <m:t>dx</m:t>
            </m:r>
          </m:den>
        </m:f>
      </m:oMath>
      <w:r w:rsidRPr="004E1502">
        <w:rPr>
          <w:b/>
          <w:sz w:val="28"/>
          <w:szCs w:val="28"/>
        </w:rPr>
        <w:t>.</w:t>
      </w:r>
      <w:r w:rsidRPr="004E1502">
        <w:rPr>
          <w:b/>
          <w:sz w:val="32"/>
          <w:szCs w:val="32"/>
        </w:rPr>
        <w:t>∆</w:t>
      </w:r>
      <w:r w:rsidRPr="004E1502">
        <w:rPr>
          <w:b/>
          <w:sz w:val="28"/>
          <w:szCs w:val="28"/>
        </w:rPr>
        <w:t>x+</w:t>
      </w:r>
      <m:oMath>
        <m:f>
          <m:fPr>
            <m:ctrlPr>
              <w:rPr>
                <w:rFonts w:ascii="Cambria Math" w:hAnsi="Cambria Math" w:cs="Times New Roman"/>
                <w:b/>
                <w:sz w:val="36"/>
              </w:rPr>
            </m:ctrlPr>
          </m:fPr>
          <m:num>
            <m:r>
              <m:rPr>
                <m:sty m:val="b"/>
              </m:rPr>
              <w:rPr>
                <w:rFonts w:ascii="Cambria Math" w:hAnsi="Cambria Math" w:cs="Times New Roman"/>
                <w:sz w:val="36"/>
              </w:rPr>
              <m:t>df</m:t>
            </m:r>
          </m:num>
          <m:den>
            <m:r>
              <m:rPr>
                <m:sty m:val="bi"/>
              </m:rPr>
              <w:rPr>
                <w:rFonts w:ascii="Cambria Math" w:hAnsi="Cambria Math" w:cs="Times New Roman"/>
                <w:sz w:val="36"/>
              </w:rPr>
              <m:t>dy</m:t>
            </m:r>
          </m:den>
        </m:f>
      </m:oMath>
      <w:r w:rsidRPr="004E1502">
        <w:rPr>
          <w:b/>
          <w:sz w:val="32"/>
          <w:szCs w:val="32"/>
        </w:rPr>
        <w:t>.</w:t>
      </w:r>
      <m:oMath>
        <m:r>
          <m:rPr>
            <m:sty m:val="b"/>
          </m:rPr>
          <w:rPr>
            <w:rFonts w:ascii="Cambria Math" w:hAnsi="Cambria Math"/>
            <w:sz w:val="32"/>
            <w:szCs w:val="32"/>
          </w:rPr>
          <m:t xml:space="preserve"> ∆y</m:t>
        </m:r>
      </m:oMath>
    </w:p>
    <w:p w:rsidR="004106CC" w:rsidRDefault="00D77C8A" w:rsidP="00AE7BDB">
      <w:pPr>
        <w:jc w:val="both"/>
        <w:rPr>
          <w:rFonts w:ascii="Times New Roman" w:hAnsi="Times New Roman" w:cs="Times New Roman"/>
          <w:b/>
        </w:rPr>
      </w:pPr>
      <w:r w:rsidRPr="00D77C8A">
        <w:rPr>
          <w:b/>
          <w:noProof/>
          <w:sz w:val="32"/>
          <w:szCs w:val="32"/>
          <w:lang w:val="en-GB" w:eastAsia="en-GB"/>
        </w:rPr>
        <w:pict>
          <v:shape id="_x0000_s1070" type="#_x0000_t202" style="position:absolute;left:0;text-align:left;margin-left:105pt;margin-top:20.3pt;width:30.75pt;height:24.75pt;z-index:251703296" filled="f" stroked="f">
            <v:textbox>
              <w:txbxContent>
                <w:p w:rsidR="00E07BCA" w:rsidRDefault="009B6E57">
                  <w:r w:rsidRPr="00D31226">
                    <w:rPr>
                      <w:b/>
                      <w:sz w:val="32"/>
                      <w:szCs w:val="32"/>
                    </w:rPr>
                    <w:t>∆</w:t>
                  </w:r>
                  <w:r>
                    <w:rPr>
                      <w:b/>
                      <w:sz w:val="28"/>
                      <w:szCs w:val="28"/>
                    </w:rPr>
                    <w:t>x</w:t>
                  </w:r>
                </w:p>
              </w:txbxContent>
            </v:textbox>
          </v:shape>
        </w:pict>
      </w:r>
      <w:r w:rsidRPr="00D77C8A">
        <w:rPr>
          <w:b/>
          <w:noProof/>
          <w:sz w:val="32"/>
          <w:szCs w:val="32"/>
          <w:lang w:val="en-GB" w:eastAsia="en-GB"/>
        </w:rPr>
        <w:pict>
          <v:shape id="_x0000_s1069" type="#_x0000_t202" style="position:absolute;left:0;text-align:left;margin-left:80.25pt;margin-top:11.3pt;width:98.25pt;height:66pt;z-index:251702272" filled="f" stroked="f" strokecolor="white [3212]">
            <v:textbox>
              <w:txbxContent>
                <w:p w:rsidR="00E07BCA" w:rsidRPr="009B6E57" w:rsidRDefault="009B6E57">
                  <w:pPr>
                    <w:rPr>
                      <w:sz w:val="96"/>
                      <w:szCs w:val="96"/>
                    </w:rPr>
                  </w:pPr>
                  <w:r w:rsidRPr="009B6E57">
                    <w:rPr>
                      <w:sz w:val="96"/>
                      <w:szCs w:val="96"/>
                    </w:rPr>
                    <w:t>()</w:t>
                  </w:r>
                </w:p>
              </w:txbxContent>
            </v:textbox>
          </v:shape>
        </w:pict>
      </w:r>
      <w:r w:rsidR="004106CC">
        <w:rPr>
          <w:rFonts w:ascii="Times New Roman" w:hAnsi="Times New Roman" w:cs="Times New Roman"/>
          <w:b/>
        </w:rPr>
        <w:t xml:space="preserve">In the matrix form </w:t>
      </w:r>
      <w:r w:rsidR="004106CC" w:rsidRPr="004106CC">
        <w:rPr>
          <w:rFonts w:ascii="Times New Roman" w:hAnsi="Times New Roman" w:cs="Times New Roman"/>
          <w:b/>
        </w:rPr>
        <w:t xml:space="preserve">it can be written as </w:t>
      </w:r>
    </w:p>
    <w:p w:rsidR="009B6E57" w:rsidRDefault="00D77C8A" w:rsidP="001713E0">
      <w:pPr>
        <w:pBdr>
          <w:bottom w:val="single" w:sz="4" w:space="3" w:color="auto"/>
        </w:pBdr>
        <w:jc w:val="both"/>
        <w:rPr>
          <w:rFonts w:ascii="Times New Roman" w:hAnsi="Times New Roman" w:cs="Times New Roman"/>
          <w:b/>
        </w:rPr>
      </w:pPr>
      <w:r w:rsidRPr="00D77C8A">
        <w:rPr>
          <w:b/>
          <w:noProof/>
          <w:sz w:val="32"/>
          <w:szCs w:val="32"/>
          <w:lang w:val="en-GB" w:eastAsia="en-GB"/>
        </w:rPr>
        <w:pict>
          <v:shape id="_x0000_s1071" type="#_x0000_t202" style="position:absolute;left:0;text-align:left;margin-left:102.75pt;margin-top:23.5pt;width:30.75pt;height:24.75pt;z-index:251704320" filled="f" stroked="f">
            <v:textbox>
              <w:txbxContent>
                <w:p w:rsidR="009B6E57" w:rsidRDefault="009B6E57">
                  <m:oMathPara>
                    <m:oMath>
                      <m:r>
                        <m:rPr>
                          <m:sty m:val="b"/>
                        </m:rPr>
                        <w:rPr>
                          <w:rFonts w:ascii="Cambria Math" w:hAnsi="Cambria Math"/>
                          <w:sz w:val="32"/>
                          <w:szCs w:val="32"/>
                        </w:rPr>
                        <m:t>∆y</m:t>
                      </m:r>
                    </m:oMath>
                  </m:oMathPara>
                </w:p>
              </w:txbxContent>
            </v:textbox>
          </v:shape>
        </w:pict>
      </w:r>
      <w:r w:rsidR="004106CC">
        <w:rPr>
          <w:b/>
          <w:sz w:val="32"/>
          <w:szCs w:val="32"/>
        </w:rPr>
        <w:t>(</w:t>
      </w:r>
      <w:r w:rsidR="004106CC" w:rsidRPr="00D31226">
        <w:rPr>
          <w:b/>
          <w:sz w:val="32"/>
          <w:szCs w:val="32"/>
        </w:rPr>
        <w:t>∆</w:t>
      </w:r>
      <w:r w:rsidR="004106CC">
        <w:rPr>
          <w:b/>
          <w:sz w:val="28"/>
          <w:szCs w:val="28"/>
        </w:rPr>
        <w:t>F)=</w:t>
      </w:r>
      <w:r w:rsidR="004106CC" w:rsidRPr="004106CC">
        <w:rPr>
          <w:b/>
          <w:sz w:val="36"/>
          <w:szCs w:val="36"/>
        </w:rPr>
        <w:t>(</w:t>
      </w:r>
      <m:oMath>
        <m:f>
          <m:fPr>
            <m:ctrlPr>
              <w:rPr>
                <w:rFonts w:ascii="Cambria Math" w:hAnsi="Cambria Math" w:cs="Times New Roman"/>
                <w:b/>
                <w:sz w:val="36"/>
                <w:szCs w:val="36"/>
              </w:rPr>
            </m:ctrlPr>
          </m:fPr>
          <m:num>
            <m:r>
              <m:rPr>
                <m:sty m:val="b"/>
              </m:rPr>
              <w:rPr>
                <w:rFonts w:ascii="Cambria Math" w:hAnsi="Cambria Math" w:cs="Times New Roman"/>
                <w:sz w:val="36"/>
                <w:szCs w:val="36"/>
              </w:rPr>
              <m:t>df</m:t>
            </m:r>
          </m:num>
          <m:den>
            <m:r>
              <m:rPr>
                <m:sty m:val="bi"/>
              </m:rPr>
              <w:rPr>
                <w:rFonts w:ascii="Cambria Math" w:hAnsi="Cambria Math" w:cs="Times New Roman"/>
                <w:sz w:val="36"/>
                <w:szCs w:val="36"/>
              </w:rPr>
              <m:t>dx</m:t>
            </m:r>
          </m:den>
        </m:f>
        <m:f>
          <m:fPr>
            <m:ctrlPr>
              <w:rPr>
                <w:rFonts w:ascii="Cambria Math" w:hAnsi="Cambria Math" w:cs="Times New Roman"/>
                <w:b/>
                <w:sz w:val="36"/>
                <w:szCs w:val="36"/>
              </w:rPr>
            </m:ctrlPr>
          </m:fPr>
          <m:num>
            <m:r>
              <m:rPr>
                <m:sty m:val="b"/>
              </m:rPr>
              <w:rPr>
                <w:rFonts w:ascii="Cambria Math" w:hAnsi="Cambria Math" w:cs="Times New Roman"/>
                <w:sz w:val="36"/>
                <w:szCs w:val="36"/>
              </w:rPr>
              <m:t>df</m:t>
            </m:r>
          </m:num>
          <m:den>
            <m:r>
              <m:rPr>
                <m:sty m:val="bi"/>
              </m:rPr>
              <w:rPr>
                <w:rFonts w:ascii="Cambria Math" w:hAnsi="Cambria Math" w:cs="Times New Roman"/>
                <w:sz w:val="36"/>
                <w:szCs w:val="36"/>
              </w:rPr>
              <m:t>dy</m:t>
            </m:r>
          </m:den>
        </m:f>
        <m:r>
          <w:rPr>
            <w:rFonts w:ascii="Cambria Math" w:hAnsi="Cambria Math" w:cs="Times New Roman"/>
            <w:sz w:val="36"/>
            <w:szCs w:val="36"/>
          </w:rPr>
          <m:t>)</m:t>
        </m:r>
        <m:r>
          <m:rPr>
            <m:sty m:val="p"/>
          </m:rPr>
          <w:rPr>
            <w:rFonts w:ascii="Cambria Math" w:hAnsi="Cambria Math" w:cs="Times New Roman"/>
            <w:sz w:val="36"/>
            <w:szCs w:val="36"/>
          </w:rPr>
          <w:br/>
        </m:r>
      </m:oMath>
    </w:p>
    <w:p w:rsidR="004E1502" w:rsidRDefault="009B6E57" w:rsidP="001713E0">
      <w:pPr>
        <w:pBdr>
          <w:bottom w:val="single" w:sz="4" w:space="3" w:color="auto"/>
        </w:pBdr>
        <w:jc w:val="both"/>
        <w:rPr>
          <w:rFonts w:ascii="Times New Roman" w:hAnsi="Times New Roman" w:cs="Times New Roman"/>
          <w:b/>
        </w:rPr>
      </w:pPr>
      <w:r w:rsidRPr="002C4114">
        <w:rPr>
          <w:rFonts w:ascii="Times New Roman" w:hAnsi="Times New Roman" w:cs="Times New Roman"/>
        </w:rPr>
        <w:t xml:space="preserve">After the first iteration x is updated to x1 = x0 + Δx and y to y1 = y0 + Δy. The procedure is continued till after some iteration both ΔF is less than some tolerance value ε. The values of x and y after the final update at the last iteration is considered as the solution of the function F. For the load flow solution , the non-linear equations are given by equation. There will be 2n – 2 – p such equations, with n being the total number of </w:t>
      </w:r>
      <w:r w:rsidRPr="002C4114">
        <w:rPr>
          <w:rFonts w:ascii="Times New Roman" w:hAnsi="Times New Roman" w:cs="Times New Roman"/>
        </w:rPr>
        <w:lastRenderedPageBreak/>
        <w:t xml:space="preserve">buses and p the number of PV and generator </w:t>
      </w:r>
      <w:r w:rsidR="00D77C8A" w:rsidRPr="00D77C8A">
        <w:rPr>
          <w:rFonts w:ascii="Times New Roman" w:hAnsi="Times New Roman" w:cs="Times New Roman"/>
          <w:noProof/>
          <w:sz w:val="72"/>
          <w:szCs w:val="72"/>
          <w:lang w:val="en-GB" w:eastAsia="en-GB"/>
        </w:rPr>
        <w:pict>
          <v:shape id="_x0000_s1072" type="#_x0000_t202" style="position:absolute;left:0;text-align:left;margin-left:0;margin-top:60.75pt;width:234pt;height:82.5pt;z-index:251705344;mso-position-horizontal-relative:text;mso-position-vertical-relative:text" filled="f" stroked="f">
            <v:textbox style="mso-next-textbox:#_x0000_s1072">
              <w:txbxContent>
                <w:p w:rsidR="004E1502" w:rsidRDefault="009B6E57">
                  <w:pPr>
                    <w:rPr>
                      <w:sz w:val="96"/>
                      <w:szCs w:val="96"/>
                    </w:rPr>
                  </w:pPr>
                  <w:r w:rsidRPr="009B6E57">
                    <w:rPr>
                      <w:sz w:val="72"/>
                      <w:szCs w:val="72"/>
                    </w:rPr>
                    <w:t>( )</w:t>
                  </w:r>
                  <w:r w:rsidR="000065C5">
                    <w:rPr>
                      <w:sz w:val="72"/>
                      <w:szCs w:val="72"/>
                    </w:rPr>
                    <w:t>=</w:t>
                  </w:r>
                  <w:r w:rsidR="000065C5" w:rsidRPr="000065C5">
                    <w:rPr>
                      <w:sz w:val="96"/>
                      <w:szCs w:val="96"/>
                    </w:rPr>
                    <w:t>(</w:t>
                  </w:r>
                  <w:r w:rsidR="0007495D" w:rsidRPr="000065C5">
                    <w:rPr>
                      <w:sz w:val="96"/>
                      <w:szCs w:val="96"/>
                    </w:rPr>
                    <w:t>)</w:t>
                  </w:r>
                  <w:r w:rsidR="004E1502">
                    <w:rPr>
                      <w:sz w:val="96"/>
                      <w:szCs w:val="96"/>
                    </w:rPr>
                    <w:t xml:space="preserve">(  ) </w:t>
                  </w:r>
                </w:p>
                <w:p w:rsidR="009B6E57" w:rsidRDefault="004E1502">
                  <w:pPr>
                    <w:rPr>
                      <w:sz w:val="96"/>
                      <w:szCs w:val="96"/>
                    </w:rPr>
                  </w:pPr>
                  <w:r>
                    <w:rPr>
                      <w:sz w:val="96"/>
                      <w:szCs w:val="96"/>
                    </w:rPr>
                    <w:t xml:space="preserve">nkjnjbjbjb                     </w:t>
                  </w:r>
                </w:p>
                <w:p w:rsidR="004E1502" w:rsidRDefault="004E1502">
                  <w:pPr>
                    <w:rPr>
                      <w:sz w:val="96"/>
                      <w:szCs w:val="96"/>
                    </w:rPr>
                  </w:pPr>
                </w:p>
                <w:p w:rsidR="004E1502" w:rsidRDefault="004E1502">
                  <w:pPr>
                    <w:rPr>
                      <w:sz w:val="96"/>
                      <w:szCs w:val="96"/>
                    </w:rPr>
                  </w:pPr>
                </w:p>
                <w:p w:rsidR="000065C5" w:rsidRDefault="000065C5">
                  <w:pPr>
                    <w:rPr>
                      <w:sz w:val="96"/>
                      <w:szCs w:val="96"/>
                    </w:rPr>
                  </w:pPr>
                </w:p>
                <w:p w:rsidR="000065C5" w:rsidRDefault="000065C5">
                  <w:pPr>
                    <w:rPr>
                      <w:sz w:val="96"/>
                      <w:szCs w:val="96"/>
                    </w:rPr>
                  </w:pPr>
                </w:p>
                <w:p w:rsidR="000065C5" w:rsidRDefault="000065C5">
                  <w:pPr>
                    <w:rPr>
                      <w:sz w:val="96"/>
                      <w:szCs w:val="96"/>
                    </w:rPr>
                  </w:pPr>
                </w:p>
                <w:p w:rsidR="000065C5" w:rsidRDefault="000065C5">
                  <w:pPr>
                    <w:rPr>
                      <w:sz w:val="96"/>
                      <w:szCs w:val="96"/>
                    </w:rPr>
                  </w:pPr>
                </w:p>
                <w:p w:rsidR="000065C5" w:rsidRDefault="000065C5">
                  <w:pPr>
                    <w:rPr>
                      <w:sz w:val="96"/>
                      <w:szCs w:val="96"/>
                    </w:rPr>
                  </w:pPr>
                </w:p>
                <w:p w:rsidR="000065C5" w:rsidRPr="000065C5" w:rsidRDefault="000065C5"/>
                <w:p w:rsidR="0007495D" w:rsidRPr="009B6E57" w:rsidRDefault="0007495D">
                  <w:pPr>
                    <w:rPr>
                      <w:sz w:val="72"/>
                      <w:szCs w:val="72"/>
                    </w:rPr>
                  </w:pPr>
                </w:p>
              </w:txbxContent>
            </v:textbox>
          </v:shape>
        </w:pict>
      </w:r>
      <w:r w:rsidRPr="002C4114">
        <w:rPr>
          <w:rFonts w:ascii="Times New Roman" w:hAnsi="Times New Roman" w:cs="Times New Roman"/>
        </w:rPr>
        <w:t>buses</w:t>
      </w:r>
      <w:r w:rsidRPr="009B6E57">
        <w:rPr>
          <w:rFonts w:ascii="Times New Roman" w:hAnsi="Times New Roman" w:cs="Times New Roman"/>
          <w:b/>
        </w:rPr>
        <w:t>.</w:t>
      </w:r>
    </w:p>
    <w:p w:rsidR="000065C5" w:rsidRDefault="00D77C8A" w:rsidP="001713E0">
      <w:pPr>
        <w:pBdr>
          <w:bottom w:val="single" w:sz="4" w:space="3" w:color="auto"/>
        </w:pBdr>
        <w:jc w:val="both"/>
        <w:rPr>
          <w:rFonts w:ascii="Times New Roman" w:hAnsi="Times New Roman" w:cs="Times New Roman"/>
          <w:b/>
        </w:rPr>
      </w:pPr>
      <w:r w:rsidRPr="00D77C8A">
        <w:rPr>
          <w:rFonts w:ascii="Times New Roman" w:hAnsi="Times New Roman" w:cs="Times New Roman"/>
          <w:b/>
          <w:noProof/>
          <w:lang w:val="en-GB" w:eastAsia="en-GB"/>
        </w:rPr>
        <w:pict>
          <v:shape id="_x0000_s1076" type="#_x0000_t202" style="position:absolute;left:0;text-align:left;margin-left:120pt;margin-top:17.95pt;width:41.25pt;height:49.5pt;z-index:251709440" filled="f" stroked="f">
            <v:textbox style="mso-next-textbox:#_x0000_s1076">
              <w:txbxContent>
                <w:p w:rsidR="0007495D" w:rsidRPr="000065C5" w:rsidRDefault="00D77C8A">
                  <w:pPr>
                    <w:rPr>
                      <w:b/>
                    </w:rPr>
                  </w:pPr>
                  <m:oMathPara>
                    <m:oMath>
                      <m:f>
                        <m:fPr>
                          <m:ctrlPr>
                            <w:rPr>
                              <w:rFonts w:ascii="Cambria Math" w:hAnsi="Cambria Math"/>
                              <w:b/>
                              <w:i/>
                            </w:rPr>
                          </m:ctrlPr>
                        </m:fPr>
                        <m:num>
                          <m:r>
                            <m:rPr>
                              <m:sty m:val="bi"/>
                            </m:rPr>
                            <w:rPr>
                              <w:rFonts w:ascii="Cambria Math" w:hAnsi="Cambria Math"/>
                            </w:rPr>
                            <m:t>∂P</m:t>
                          </m:r>
                        </m:num>
                        <m:den>
                          <m:r>
                            <m:rPr>
                              <m:sty m:val="bi"/>
                            </m:rPr>
                            <w:rPr>
                              <w:rFonts w:ascii="Cambria Math" w:hAnsi="Cambria Math"/>
                            </w:rPr>
                            <m:t>∂│v│</m:t>
                          </m:r>
                        </m:den>
                      </m:f>
                    </m:oMath>
                  </m:oMathPara>
                </w:p>
              </w:txbxContent>
            </v:textbox>
          </v:shape>
        </w:pict>
      </w:r>
      <w:r w:rsidRPr="00D77C8A">
        <w:rPr>
          <w:rFonts w:ascii="Times New Roman" w:hAnsi="Times New Roman" w:cs="Times New Roman"/>
          <w:b/>
          <w:noProof/>
          <w:sz w:val="72"/>
          <w:szCs w:val="72"/>
          <w:lang w:val="en-GB" w:eastAsia="en-GB"/>
        </w:rPr>
        <w:pict>
          <v:shape id="_x0000_s1075" type="#_x0000_t202" style="position:absolute;left:0;text-align:left;margin-left:78.75pt;margin-top:22.45pt;width:41.25pt;height:40.5pt;z-index:251708416" filled="f" stroked="f">
            <v:textbox style="mso-next-textbox:#_x0000_s1075">
              <w:txbxContent>
                <w:p w:rsidR="0007495D" w:rsidRPr="000065C5" w:rsidRDefault="00D77C8A">
                  <w:pPr>
                    <w:rPr>
                      <w:b/>
                    </w:rPr>
                  </w:pPr>
                  <m:oMathPara>
                    <m:oMath>
                      <m:f>
                        <m:fPr>
                          <m:ctrlPr>
                            <w:rPr>
                              <w:rFonts w:ascii="Cambria Math" w:hAnsi="Cambria Math"/>
                              <w:b/>
                              <w:i/>
                            </w:rPr>
                          </m:ctrlPr>
                        </m:fPr>
                        <m:num>
                          <m:r>
                            <m:rPr>
                              <m:sty m:val="bi"/>
                            </m:rPr>
                            <w:rPr>
                              <w:rFonts w:ascii="Cambria Math" w:hAnsi="Cambria Math"/>
                            </w:rPr>
                            <m:t>dP</m:t>
                          </m:r>
                        </m:num>
                        <m:den>
                          <m:r>
                            <m:rPr>
                              <m:sty m:val="bi"/>
                            </m:rPr>
                            <w:rPr>
                              <w:rFonts w:ascii="Cambria Math" w:hAnsi="Cambria Math"/>
                            </w:rPr>
                            <m:t>dδ</m:t>
                          </m:r>
                        </m:den>
                      </m:f>
                    </m:oMath>
                  </m:oMathPara>
                </w:p>
              </w:txbxContent>
            </v:textbox>
          </v:shape>
        </w:pict>
      </w:r>
    </w:p>
    <w:p w:rsidR="000065C5" w:rsidRDefault="00D77C8A" w:rsidP="001713E0">
      <w:pPr>
        <w:pBdr>
          <w:bottom w:val="single" w:sz="4" w:space="3" w:color="auto"/>
        </w:pBdr>
        <w:jc w:val="both"/>
        <w:rPr>
          <w:rFonts w:ascii="Times New Roman" w:hAnsi="Times New Roman" w:cs="Times New Roman"/>
          <w:b/>
        </w:rPr>
      </w:pPr>
      <w:r w:rsidRPr="00D77C8A">
        <w:rPr>
          <w:rFonts w:ascii="Times New Roman" w:hAnsi="Times New Roman" w:cs="Times New Roman"/>
          <w:b/>
          <w:noProof/>
          <w:lang w:val="en-GB" w:eastAsia="en-GB"/>
        </w:rPr>
        <w:pict>
          <v:shape id="_x0000_s1079" type="#_x0000_t202" style="position:absolute;left:0;text-align:left;margin-left:177pt;margin-top:7.65pt;width:39pt;height:30.75pt;z-index:251712512" filled="f" stroked="f">
            <v:textbox>
              <w:txbxContent>
                <w:p w:rsidR="004E1502" w:rsidRPr="004E1502" w:rsidRDefault="004E1502">
                  <w:pPr>
                    <w:rPr>
                      <w:b/>
                      <w:sz w:val="28"/>
                      <w:szCs w:val="28"/>
                    </w:rPr>
                  </w:pPr>
                  <w:r w:rsidRPr="004E1502">
                    <w:rPr>
                      <w:b/>
                      <w:sz w:val="28"/>
                      <w:szCs w:val="28"/>
                    </w:rPr>
                    <w:t>∆δ</w:t>
                  </w:r>
                </w:p>
              </w:txbxContent>
            </v:textbox>
          </v:shape>
        </w:pict>
      </w:r>
      <w:r w:rsidRPr="00D77C8A">
        <w:rPr>
          <w:rFonts w:ascii="Times New Roman" w:hAnsi="Times New Roman" w:cs="Times New Roman"/>
          <w:b/>
          <w:noProof/>
          <w:sz w:val="72"/>
          <w:szCs w:val="72"/>
          <w:lang w:val="en-GB" w:eastAsia="en-GB"/>
        </w:rPr>
        <w:pict>
          <v:shape id="_x0000_s1073" type="#_x0000_t202" style="position:absolute;left:0;text-align:left;margin-left:15.75pt;margin-top:6.15pt;width:42.75pt;height:32.25pt;z-index:251706368" filled="f" stroked="f">
            <v:textbox style="mso-next-textbox:#_x0000_s1073">
              <w:txbxContent>
                <w:p w:rsidR="009B6E57" w:rsidRPr="009B6E57" w:rsidRDefault="009B6E57">
                  <w:pPr>
                    <w:rPr>
                      <w:b/>
                      <w:sz w:val="36"/>
                      <w:szCs w:val="36"/>
                    </w:rPr>
                  </w:pPr>
                  <w:r w:rsidRPr="009B6E57">
                    <w:rPr>
                      <w:b/>
                      <w:sz w:val="36"/>
                      <w:szCs w:val="36"/>
                    </w:rPr>
                    <w:t>∆p</w:t>
                  </w:r>
                </w:p>
              </w:txbxContent>
            </v:textbox>
          </v:shape>
        </w:pict>
      </w:r>
    </w:p>
    <w:p w:rsidR="004E1502" w:rsidRDefault="00D77C8A" w:rsidP="001713E0">
      <w:pPr>
        <w:pBdr>
          <w:bottom w:val="single" w:sz="4" w:space="3" w:color="auto"/>
        </w:pBdr>
        <w:jc w:val="both"/>
        <w:rPr>
          <w:rFonts w:ascii="Times New Roman" w:hAnsi="Times New Roman" w:cs="Times New Roman"/>
          <w:b/>
          <w:sz w:val="72"/>
          <w:szCs w:val="72"/>
        </w:rPr>
      </w:pPr>
      <w:r w:rsidRPr="00D77C8A">
        <w:rPr>
          <w:rFonts w:ascii="Times New Roman" w:hAnsi="Times New Roman" w:cs="Times New Roman"/>
          <w:b/>
          <w:noProof/>
          <w:sz w:val="72"/>
          <w:szCs w:val="72"/>
          <w:lang w:val="en-GB" w:eastAsia="en-GB"/>
        </w:rPr>
        <w:pict>
          <v:shape id="_x0000_s1077" type="#_x0000_t202" style="position:absolute;left:0;text-align:left;margin-left:72.75pt;margin-top:5.55pt;width:55.5pt;height:38.25pt;z-index:251710464" filled="f" stroked="f">
            <v:textbox>
              <w:txbxContent>
                <w:p w:rsidR="0007495D" w:rsidRPr="000065C5" w:rsidRDefault="00D77C8A">
                  <w:pPr>
                    <w:rPr>
                      <w:b/>
                    </w:rPr>
                  </w:pPr>
                  <m:oMathPara>
                    <m:oMath>
                      <m:f>
                        <m:fPr>
                          <m:ctrlPr>
                            <w:rPr>
                              <w:rFonts w:ascii="Cambria Math" w:hAnsi="Cambria Math"/>
                              <w:b/>
                              <w:i/>
                            </w:rPr>
                          </m:ctrlPr>
                        </m:fPr>
                        <m:num>
                          <m:r>
                            <m:rPr>
                              <m:sty m:val="bi"/>
                            </m:rPr>
                            <w:rPr>
                              <w:rFonts w:ascii="Cambria Math" w:hAnsi="Cambria Math"/>
                            </w:rPr>
                            <m:t>dQ</m:t>
                          </m:r>
                        </m:num>
                        <m:den>
                          <m:r>
                            <m:rPr>
                              <m:sty m:val="bi"/>
                            </m:rPr>
                            <w:rPr>
                              <w:rFonts w:ascii="Cambria Math" w:hAnsi="Cambria Math"/>
                            </w:rPr>
                            <m:t>dδ</m:t>
                          </m:r>
                        </m:den>
                      </m:f>
                    </m:oMath>
                  </m:oMathPara>
                </w:p>
              </w:txbxContent>
            </v:textbox>
          </v:shape>
        </w:pict>
      </w:r>
      <w:r w:rsidRPr="00D77C8A">
        <w:rPr>
          <w:rFonts w:ascii="Times New Roman" w:hAnsi="Times New Roman" w:cs="Times New Roman"/>
          <w:b/>
          <w:noProof/>
          <w:sz w:val="72"/>
          <w:szCs w:val="72"/>
          <w:lang w:val="en-GB" w:eastAsia="en-GB"/>
        </w:rPr>
        <w:pict>
          <v:shape id="_x0000_s1078" type="#_x0000_t202" style="position:absolute;left:0;text-align:left;margin-left:101.25pt;margin-top:3.3pt;width:74.25pt;height:42.75pt;z-index:251711488" filled="f" stroked="f">
            <v:textbox>
              <w:txbxContent>
                <w:p w:rsidR="0007495D" w:rsidRPr="000065C5" w:rsidRDefault="00D77C8A">
                  <w:pPr>
                    <w:rPr>
                      <w:b/>
                    </w:rPr>
                  </w:pPr>
                  <m:oMathPara>
                    <m:oMath>
                      <m:f>
                        <m:fPr>
                          <m:ctrlPr>
                            <w:rPr>
                              <w:rFonts w:ascii="Cambria Math" w:hAnsi="Cambria Math"/>
                              <w:b/>
                              <w:i/>
                            </w:rPr>
                          </m:ctrlPr>
                        </m:fPr>
                        <m:num>
                          <m:r>
                            <m:rPr>
                              <m:sty m:val="bi"/>
                            </m:rPr>
                            <w:rPr>
                              <w:rFonts w:ascii="Cambria Math" w:hAnsi="Cambria Math"/>
                            </w:rPr>
                            <m:t>∂Q</m:t>
                          </m:r>
                        </m:num>
                        <m:den>
                          <m:r>
                            <m:rPr>
                              <m:sty m:val="bi"/>
                            </m:rPr>
                            <w:rPr>
                              <w:rFonts w:ascii="Cambria Math" w:hAnsi="Cambria Math"/>
                            </w:rPr>
                            <m:t>∂│v│</m:t>
                          </m:r>
                        </m:den>
                      </m:f>
                    </m:oMath>
                  </m:oMathPara>
                </w:p>
              </w:txbxContent>
            </v:textbox>
          </v:shape>
        </w:pict>
      </w:r>
      <w:r w:rsidRPr="00D77C8A">
        <w:rPr>
          <w:rFonts w:ascii="Times New Roman" w:hAnsi="Times New Roman" w:cs="Times New Roman"/>
          <w:b/>
          <w:noProof/>
          <w:lang w:val="en-GB" w:eastAsia="en-GB"/>
        </w:rPr>
        <w:pict>
          <v:shape id="_x0000_s1080" type="#_x0000_t202" style="position:absolute;left:0;text-align:left;margin-left:166.5pt;margin-top:1.85pt;width:54.75pt;height:29.25pt;z-index:251713536" filled="f" stroked="f">
            <v:textbox>
              <w:txbxContent>
                <w:p w:rsidR="004E1502" w:rsidRPr="004E1502" w:rsidRDefault="004E1502">
                  <w:pPr>
                    <w:rPr>
                      <w:b/>
                      <w:sz w:val="24"/>
                      <w:szCs w:val="24"/>
                    </w:rPr>
                  </w:pPr>
                  <w:r w:rsidRPr="004E1502">
                    <w:rPr>
                      <w:b/>
                      <w:sz w:val="28"/>
                      <w:szCs w:val="28"/>
                    </w:rPr>
                    <w:t>∆│V</w:t>
                  </w:r>
                  <w:r w:rsidRPr="004E1502">
                    <w:rPr>
                      <w:b/>
                      <w:sz w:val="24"/>
                      <w:szCs w:val="24"/>
                    </w:rPr>
                    <w:t>│</w:t>
                  </w:r>
                </w:p>
              </w:txbxContent>
            </v:textbox>
          </v:shape>
        </w:pict>
      </w:r>
      <w:r w:rsidRPr="00D77C8A">
        <w:rPr>
          <w:rFonts w:ascii="Times New Roman" w:hAnsi="Times New Roman" w:cs="Times New Roman"/>
          <w:b/>
          <w:noProof/>
          <w:sz w:val="72"/>
          <w:szCs w:val="72"/>
          <w:lang w:val="en-GB" w:eastAsia="en-GB"/>
        </w:rPr>
        <w:pict>
          <v:shape id="_x0000_s1074" type="#_x0000_t202" style="position:absolute;left:0;text-align:left;margin-left:15pt;margin-top:6.3pt;width:41.25pt;height:62.25pt;z-index:251707392" filled="f" stroked="f">
            <v:textbox>
              <w:txbxContent>
                <w:p w:rsidR="009B6E57" w:rsidRPr="0007495D" w:rsidRDefault="009B6E57">
                  <w:pPr>
                    <w:rPr>
                      <w:b/>
                      <w:sz w:val="36"/>
                      <w:szCs w:val="36"/>
                    </w:rPr>
                  </w:pPr>
                  <w:r w:rsidRPr="0007495D">
                    <w:rPr>
                      <w:b/>
                      <w:sz w:val="36"/>
                      <w:szCs w:val="36"/>
                    </w:rPr>
                    <w:t>∆</w:t>
                  </w:r>
                  <w:r w:rsidR="0007495D" w:rsidRPr="0007495D">
                    <w:rPr>
                      <w:b/>
                      <w:sz w:val="36"/>
                      <w:szCs w:val="36"/>
                    </w:rPr>
                    <w:t>Q</w:t>
                  </w:r>
                </w:p>
              </w:txbxContent>
            </v:textbox>
          </v:shape>
        </w:pict>
      </w:r>
    </w:p>
    <w:p w:rsidR="007A2D00" w:rsidRDefault="002C4114" w:rsidP="001713E0">
      <w:pPr>
        <w:pBdr>
          <w:bottom w:val="single" w:sz="4" w:space="3" w:color="auto"/>
        </w:pBdr>
        <w:jc w:val="both"/>
        <w:rPr>
          <w:rFonts w:ascii="Times New Roman" w:hAnsi="Times New Roman" w:cs="Times New Roman"/>
        </w:rPr>
      </w:pPr>
      <w:r>
        <w:rPr>
          <w:rFonts w:ascii="Times New Roman" w:hAnsi="Times New Roman" w:cs="Times New Roman"/>
        </w:rPr>
        <w:t>The matrix of equation (</w:t>
      </w:r>
      <w:r w:rsidR="004E1502" w:rsidRPr="002C4114">
        <w:rPr>
          <w:rFonts w:ascii="Times New Roman" w:hAnsi="Times New Roman" w:cs="Times New Roman"/>
        </w:rPr>
        <w:t xml:space="preserve"> consisting of the partial differentials, is known as the Jacobian matrix and is very often denoted as J.ΔP is the difference between the specifies value of P(Psp) and the calculated value of P using the estimates of δ and |V| in a previous iteration. We calculate ΔQ similarly. The Newton power flow is the most robust power flow algorithm used in practice. However, one drawback to its use is the fact that the terms in the Jacobian matrix must be recalculated each iteration, and then the entire set of l</w:t>
      </w:r>
      <w:r>
        <w:rPr>
          <w:rFonts w:ascii="Times New Roman" w:hAnsi="Times New Roman" w:cs="Times New Roman"/>
        </w:rPr>
        <w:t xml:space="preserve">inear equations in equation </w:t>
      </w:r>
      <w:r w:rsidR="004E1502" w:rsidRPr="002C4114">
        <w:rPr>
          <w:rFonts w:ascii="Times New Roman" w:hAnsi="Times New Roman" w:cs="Times New Roman"/>
        </w:rPr>
        <w:t xml:space="preserve"> must also be resolved each iteration. Since thousands of complete power flow are often run for planning or operations study</w:t>
      </w:r>
      <w:r>
        <w:rPr>
          <w:rFonts w:ascii="Times New Roman" w:hAnsi="Times New Roman" w:cs="Times New Roman"/>
        </w:rPr>
        <w:t xml:space="preserve">, ways to speed up this process </w:t>
      </w:r>
      <w:r w:rsidR="004E1502" w:rsidRPr="002C4114">
        <w:rPr>
          <w:rFonts w:ascii="Times New Roman" w:hAnsi="Times New Roman" w:cs="Times New Roman"/>
        </w:rPr>
        <w:t>were devised</w:t>
      </w:r>
      <w:r w:rsidR="001713E0">
        <w:rPr>
          <w:rFonts w:ascii="Times New Roman" w:hAnsi="Times New Roman" w:cs="Times New Roman"/>
        </w:rPr>
        <w:t>[1].</w:t>
      </w:r>
    </w:p>
    <w:p w:rsidR="007A2D00" w:rsidRDefault="00104242" w:rsidP="007A2D00">
      <w:pPr>
        <w:autoSpaceDE w:val="0"/>
        <w:autoSpaceDN w:val="0"/>
        <w:adjustRightInd w:val="0"/>
        <w:spacing w:after="0" w:line="240" w:lineRule="auto"/>
        <w:rPr>
          <w:rFonts w:ascii="TimesNewRomanPS-BoldMT" w:hAnsi="TimesNewRomanPS-BoldMT" w:cs="TimesNewRomanPS-BoldMT"/>
          <w:b/>
          <w:bCs/>
          <w:lang w:val="en-GB"/>
        </w:rPr>
      </w:pPr>
      <w:r>
        <w:rPr>
          <w:rFonts w:ascii="TimesNewRomanPS-BoldMT" w:hAnsi="TimesNewRomanPS-BoldMT" w:cs="TimesNewRomanPS-BoldMT"/>
          <w:b/>
          <w:bCs/>
          <w:lang w:val="en-GB"/>
        </w:rPr>
        <w:t xml:space="preserve">4. </w:t>
      </w:r>
      <w:r w:rsidR="007A2D00">
        <w:rPr>
          <w:rFonts w:ascii="TimesNewRomanPS-BoldMT" w:hAnsi="TimesNewRomanPS-BoldMT" w:cs="TimesNewRomanPS-BoldMT"/>
          <w:b/>
          <w:bCs/>
          <w:lang w:val="en-GB"/>
        </w:rPr>
        <w:t>NUMERICAL INSTABILITY OF THE NEWTON-RAPHSON METHOD</w:t>
      </w:r>
    </w:p>
    <w:p w:rsidR="007A2D00" w:rsidRDefault="007A2D00" w:rsidP="007A2D00">
      <w:pPr>
        <w:autoSpaceDE w:val="0"/>
        <w:autoSpaceDN w:val="0"/>
        <w:adjustRightInd w:val="0"/>
        <w:spacing w:after="0" w:line="240" w:lineRule="auto"/>
        <w:rPr>
          <w:rFonts w:ascii="TimesNewRomanPS-BoldMT" w:hAnsi="TimesNewRomanPS-BoldMT" w:cs="TimesNewRomanPS-BoldMT"/>
          <w:b/>
          <w:bCs/>
          <w:lang w:val="en-GB"/>
        </w:rPr>
      </w:pPr>
    </w:p>
    <w:p w:rsidR="007A2D00" w:rsidRPr="007A2D00" w:rsidRDefault="007A2D00" w:rsidP="007A2D00">
      <w:pPr>
        <w:autoSpaceDE w:val="0"/>
        <w:autoSpaceDN w:val="0"/>
        <w:adjustRightInd w:val="0"/>
        <w:spacing w:after="0" w:line="240" w:lineRule="auto"/>
        <w:jc w:val="both"/>
        <w:rPr>
          <w:rFonts w:ascii="Times New Roman" w:eastAsia="TimesNewRomanPSMT" w:hAnsi="Times New Roman" w:cs="Times New Roman"/>
          <w:lang w:val="en-GB"/>
        </w:rPr>
      </w:pPr>
      <w:r w:rsidRPr="007A2D00">
        <w:rPr>
          <w:rFonts w:ascii="Times New Roman" w:eastAsia="TimesNewRomanPSMT" w:hAnsi="Times New Roman" w:cs="Times New Roman"/>
          <w:lang w:val="en-GB"/>
        </w:rPr>
        <w:t>Convergence problems can appear when solving the networks, which are kept “on the edge” of</w:t>
      </w:r>
    </w:p>
    <w:p w:rsidR="007A2D00" w:rsidRPr="007A2D00" w:rsidRDefault="007A2D00" w:rsidP="007A2D00">
      <w:pPr>
        <w:autoSpaceDE w:val="0"/>
        <w:autoSpaceDN w:val="0"/>
        <w:adjustRightInd w:val="0"/>
        <w:spacing w:after="0" w:line="240" w:lineRule="auto"/>
        <w:jc w:val="both"/>
        <w:rPr>
          <w:rFonts w:ascii="Times New Roman" w:eastAsia="TimesNewRomanPSMT" w:hAnsi="Times New Roman" w:cs="Times New Roman"/>
          <w:lang w:val="en-GB"/>
        </w:rPr>
      </w:pPr>
      <w:r w:rsidRPr="007A2D00">
        <w:rPr>
          <w:rFonts w:ascii="Times New Roman" w:eastAsia="TimesNewRomanPSMT" w:hAnsi="Times New Roman" w:cs="Times New Roman"/>
          <w:lang w:val="en-GB"/>
        </w:rPr>
        <w:t>their operating conditions. These networks, referred to as ill-cond</w:t>
      </w:r>
      <w:r>
        <w:rPr>
          <w:rFonts w:ascii="Times New Roman" w:eastAsia="TimesNewRomanPSMT" w:hAnsi="Times New Roman" w:cs="Times New Roman"/>
          <w:lang w:val="en-GB"/>
        </w:rPr>
        <w:t xml:space="preserve">itioned power systems, are very </w:t>
      </w:r>
      <w:r w:rsidRPr="007A2D00">
        <w:rPr>
          <w:rFonts w:ascii="Times New Roman" w:eastAsia="TimesNewRomanPSMT" w:hAnsi="Times New Roman" w:cs="Times New Roman"/>
          <w:lang w:val="en-GB"/>
        </w:rPr>
        <w:t>sensitive to small changes of state variables (V,θ). Non-convergent beh</w:t>
      </w:r>
      <w:r>
        <w:rPr>
          <w:rFonts w:ascii="Times New Roman" w:eastAsia="TimesNewRomanPSMT" w:hAnsi="Times New Roman" w:cs="Times New Roman"/>
          <w:lang w:val="en-GB"/>
        </w:rPr>
        <w:t xml:space="preserve">aviour is strongly connected to </w:t>
      </w:r>
      <w:r w:rsidRPr="007A2D00">
        <w:rPr>
          <w:rFonts w:ascii="Times New Roman" w:eastAsia="TimesNewRomanPSMT" w:hAnsi="Times New Roman" w:cs="Times New Roman"/>
          <w:lang w:val="en-GB"/>
        </w:rPr>
        <w:t>the reactive power problem of examined power systems. Excessiv</w:t>
      </w:r>
      <w:r>
        <w:rPr>
          <w:rFonts w:ascii="Times New Roman" w:eastAsia="TimesNewRomanPSMT" w:hAnsi="Times New Roman" w:cs="Times New Roman"/>
          <w:lang w:val="en-GB"/>
        </w:rPr>
        <w:t xml:space="preserve">ely high loadings, moving final </w:t>
      </w:r>
      <w:r w:rsidRPr="007A2D00">
        <w:rPr>
          <w:rFonts w:ascii="Times New Roman" w:eastAsia="TimesNewRomanPSMT" w:hAnsi="Times New Roman" w:cs="Times New Roman"/>
          <w:lang w:val="en-GB"/>
        </w:rPr>
        <w:t>voltage values far away from the initial guess, can cause numerical d</w:t>
      </w:r>
      <w:r>
        <w:rPr>
          <w:rFonts w:ascii="Times New Roman" w:eastAsia="TimesNewRomanPSMT" w:hAnsi="Times New Roman" w:cs="Times New Roman"/>
          <w:lang w:val="en-GB"/>
        </w:rPr>
        <w:t xml:space="preserve">ivergence. Often used PQ loads, </w:t>
      </w:r>
      <w:r w:rsidRPr="007A2D00">
        <w:rPr>
          <w:rFonts w:ascii="Times New Roman" w:eastAsia="TimesNewRomanPSMT" w:hAnsi="Times New Roman" w:cs="Times New Roman"/>
          <w:lang w:val="en-GB"/>
        </w:rPr>
        <w:t>i.e. constant voltage-independent loads, have only approximate values, which are higher than real</w:t>
      </w:r>
    </w:p>
    <w:p w:rsidR="007A2D00" w:rsidRDefault="007A2D00" w:rsidP="007A2D00">
      <w:pPr>
        <w:autoSpaceDE w:val="0"/>
        <w:autoSpaceDN w:val="0"/>
        <w:adjustRightInd w:val="0"/>
        <w:spacing w:after="0" w:line="240" w:lineRule="auto"/>
        <w:jc w:val="both"/>
        <w:rPr>
          <w:rFonts w:ascii="Times New Roman" w:eastAsia="TimesNewRomanPSMT" w:hAnsi="Times New Roman" w:cs="Times New Roman"/>
          <w:lang w:val="en-GB"/>
        </w:rPr>
      </w:pPr>
      <w:r w:rsidRPr="007A2D00">
        <w:rPr>
          <w:rFonts w:ascii="Times New Roman" w:eastAsia="TimesNewRomanPSMT" w:hAnsi="Times New Roman" w:cs="Times New Roman"/>
          <w:lang w:val="en-GB"/>
        </w:rPr>
        <w:t>demands in the system. When reaching critical loading values, the netw</w:t>
      </w:r>
      <w:r>
        <w:rPr>
          <w:rFonts w:ascii="Times New Roman" w:eastAsia="TimesNewRomanPSMT" w:hAnsi="Times New Roman" w:cs="Times New Roman"/>
          <w:lang w:val="en-GB"/>
        </w:rPr>
        <w:t xml:space="preserve">ork is close to the voltage </w:t>
      </w:r>
      <w:r w:rsidRPr="007A2D00">
        <w:rPr>
          <w:rFonts w:ascii="Times New Roman" w:eastAsia="TimesNewRomanPSMT" w:hAnsi="Times New Roman" w:cs="Times New Roman"/>
          <w:lang w:val="en-GB"/>
        </w:rPr>
        <w:t>collapse and cannot be solved due to sing</w:t>
      </w:r>
      <w:r>
        <w:rPr>
          <w:rFonts w:ascii="Times New Roman" w:eastAsia="TimesNewRomanPSMT" w:hAnsi="Times New Roman" w:cs="Times New Roman"/>
          <w:lang w:val="en-GB"/>
        </w:rPr>
        <w:t xml:space="preserve">ularity of the Jacobian matrix. </w:t>
      </w:r>
      <w:r w:rsidRPr="007A2D00">
        <w:rPr>
          <w:rFonts w:ascii="Times New Roman" w:eastAsia="TimesNewRomanPSMT" w:hAnsi="Times New Roman" w:cs="Times New Roman"/>
          <w:lang w:val="en-GB"/>
        </w:rPr>
        <w:t xml:space="preserve">Sparse </w:t>
      </w:r>
      <w:r w:rsidRPr="007A2D00">
        <w:rPr>
          <w:rFonts w:ascii="Times New Roman" w:eastAsia="TimesNewRomanPSMT" w:hAnsi="Times New Roman" w:cs="Times New Roman"/>
          <w:lang w:val="en-GB"/>
        </w:rPr>
        <w:lastRenderedPageBreak/>
        <w:t>network topology (e.g. radial systems) and small num</w:t>
      </w:r>
      <w:r>
        <w:rPr>
          <w:rFonts w:ascii="Times New Roman" w:eastAsia="TimesNewRomanPSMT" w:hAnsi="Times New Roman" w:cs="Times New Roman"/>
          <w:lang w:val="en-GB"/>
        </w:rPr>
        <w:t xml:space="preserve">ber of interconnections between </w:t>
      </w:r>
      <w:r w:rsidRPr="007A2D00">
        <w:rPr>
          <w:rFonts w:ascii="Times New Roman" w:eastAsia="TimesNewRomanPSMT" w:hAnsi="Times New Roman" w:cs="Times New Roman"/>
          <w:lang w:val="en-GB"/>
        </w:rPr>
        <w:t>individual areas of the system can also cause rather poor convergen</w:t>
      </w:r>
      <w:r>
        <w:rPr>
          <w:rFonts w:ascii="Times New Roman" w:eastAsia="TimesNewRomanPSMT" w:hAnsi="Times New Roman" w:cs="Times New Roman"/>
          <w:lang w:val="en-GB"/>
        </w:rPr>
        <w:t xml:space="preserve">ce due to insufficient reactive </w:t>
      </w:r>
      <w:r w:rsidRPr="007A2D00">
        <w:rPr>
          <w:rFonts w:ascii="Times New Roman" w:eastAsia="TimesNewRomanPSMT" w:hAnsi="Times New Roman" w:cs="Times New Roman"/>
          <w:lang w:val="en-GB"/>
        </w:rPr>
        <w:t xml:space="preserve">power distribution in the network. Too narrowed operation limits, such </w:t>
      </w:r>
      <w:r>
        <w:rPr>
          <w:rFonts w:ascii="Times New Roman" w:eastAsia="TimesNewRomanPSMT" w:hAnsi="Times New Roman" w:cs="Times New Roman"/>
          <w:lang w:val="en-GB"/>
        </w:rPr>
        <w:t xml:space="preserve">as var constraints for PV buses </w:t>
      </w:r>
      <w:r w:rsidRPr="007A2D00">
        <w:rPr>
          <w:rFonts w:ascii="Times New Roman" w:eastAsia="TimesNewRomanPSMT" w:hAnsi="Times New Roman" w:cs="Times New Roman"/>
          <w:lang w:val="en-GB"/>
        </w:rPr>
        <w:t xml:space="preserve">and ranges of tap-changing transformers, along with incorrectly </w:t>
      </w:r>
      <w:r>
        <w:rPr>
          <w:rFonts w:ascii="Times New Roman" w:eastAsia="TimesNewRomanPSMT" w:hAnsi="Times New Roman" w:cs="Times New Roman"/>
          <w:lang w:val="en-GB"/>
        </w:rPr>
        <w:t xml:space="preserve">chosen slack bus, negative line </w:t>
      </w:r>
      <w:r w:rsidRPr="007A2D00">
        <w:rPr>
          <w:rFonts w:ascii="Times New Roman" w:eastAsia="TimesNewRomanPSMT" w:hAnsi="Times New Roman" w:cs="Times New Roman"/>
          <w:lang w:val="en-GB"/>
        </w:rPr>
        <w:t xml:space="preserve">reactances (i.e. series capacitors) and long lines are the most </w:t>
      </w:r>
      <w:r>
        <w:rPr>
          <w:rFonts w:ascii="Times New Roman" w:eastAsia="TimesNewRomanPSMT" w:hAnsi="Times New Roman" w:cs="Times New Roman"/>
          <w:lang w:val="en-GB"/>
        </w:rPr>
        <w:t xml:space="preserve">common reasons of the numerical </w:t>
      </w:r>
      <w:r w:rsidRPr="007A2D00">
        <w:rPr>
          <w:rFonts w:ascii="Times New Roman" w:eastAsia="TimesNewRomanPSMT" w:hAnsi="Times New Roman" w:cs="Times New Roman"/>
          <w:lang w:val="en-GB"/>
        </w:rPr>
        <w:t>instability. Especially, lightly loaded long lines may consume si</w:t>
      </w:r>
      <w:r>
        <w:rPr>
          <w:rFonts w:ascii="Times New Roman" w:eastAsia="TimesNewRomanPSMT" w:hAnsi="Times New Roman" w:cs="Times New Roman"/>
          <w:lang w:val="en-GB"/>
        </w:rPr>
        <w:t xml:space="preserve">gnificant volume of transmitted reactive power. </w:t>
      </w:r>
      <w:r w:rsidRPr="007A2D00">
        <w:rPr>
          <w:rFonts w:ascii="Times New Roman" w:eastAsia="TimesNewRomanPSMT" w:hAnsi="Times New Roman" w:cs="Times New Roman"/>
          <w:lang w:val="en-GB"/>
        </w:rPr>
        <w:t>To avoid these problems, it is recommended to primarily switch PQ-loads t</w:t>
      </w:r>
      <w:r>
        <w:rPr>
          <w:rFonts w:ascii="Times New Roman" w:eastAsia="TimesNewRomanPSMT" w:hAnsi="Times New Roman" w:cs="Times New Roman"/>
          <w:lang w:val="en-GB"/>
        </w:rPr>
        <w:t xml:space="preserve">o Z-loads, replace PVgenerators </w:t>
      </w:r>
      <w:r w:rsidRPr="007A2D00">
        <w:rPr>
          <w:rFonts w:ascii="Times New Roman" w:eastAsia="TimesNewRomanPSMT" w:hAnsi="Times New Roman" w:cs="Times New Roman"/>
          <w:lang w:val="en-GB"/>
        </w:rPr>
        <w:t>by PQ-generators (with relaxed var limits), disconnect l</w:t>
      </w:r>
      <w:r>
        <w:rPr>
          <w:rFonts w:ascii="Times New Roman" w:eastAsia="TimesNewRomanPSMT" w:hAnsi="Times New Roman" w:cs="Times New Roman"/>
          <w:lang w:val="en-GB"/>
        </w:rPr>
        <w:t xml:space="preserve">ong lines, add additional shunt </w:t>
      </w:r>
      <w:r w:rsidRPr="007A2D00">
        <w:rPr>
          <w:rFonts w:ascii="Times New Roman" w:eastAsia="TimesNewRomanPSMT" w:hAnsi="Times New Roman" w:cs="Times New Roman"/>
          <w:lang w:val="en-GB"/>
        </w:rPr>
        <w:t>compensators, release tap ratio limits of LTC transformers, change th</w:t>
      </w:r>
      <w:r>
        <w:rPr>
          <w:rFonts w:ascii="Times New Roman" w:eastAsia="TimesNewRomanPSMT" w:hAnsi="Times New Roman" w:cs="Times New Roman"/>
          <w:lang w:val="en-GB"/>
        </w:rPr>
        <w:t xml:space="preserve">e slack bus position and divide </w:t>
      </w:r>
      <w:r w:rsidRPr="007A2D00">
        <w:rPr>
          <w:rFonts w:ascii="Times New Roman" w:eastAsia="TimesNewRomanPSMT" w:hAnsi="Times New Roman" w:cs="Times New Roman"/>
          <w:lang w:val="en-GB"/>
        </w:rPr>
        <w:t xml:space="preserve">the network into smaller areas </w:t>
      </w:r>
      <w:r>
        <w:rPr>
          <w:rFonts w:ascii="Times New Roman" w:eastAsia="TimesNewRomanPSMT" w:hAnsi="Times New Roman" w:cs="Times New Roman"/>
          <w:lang w:val="en-GB"/>
        </w:rPr>
        <w:t xml:space="preserve">which can be solved separately. </w:t>
      </w:r>
      <w:r w:rsidRPr="007A2D00">
        <w:rPr>
          <w:rFonts w:ascii="Times New Roman" w:eastAsia="TimesNewRomanPSMT" w:hAnsi="Times New Roman" w:cs="Times New Roman"/>
          <w:lang w:val="en-GB"/>
        </w:rPr>
        <w:t>In the industry, several modifications of the network topology ar</w:t>
      </w:r>
      <w:r>
        <w:rPr>
          <w:rFonts w:ascii="Times New Roman" w:eastAsia="TimesNewRomanPSMT" w:hAnsi="Times New Roman" w:cs="Times New Roman"/>
          <w:lang w:val="en-GB"/>
        </w:rPr>
        <w:t xml:space="preserve">e performed during the day. Due </w:t>
      </w:r>
      <w:r w:rsidRPr="007A2D00">
        <w:rPr>
          <w:rFonts w:ascii="Times New Roman" w:eastAsia="TimesNewRomanPSMT" w:hAnsi="Times New Roman" w:cs="Times New Roman"/>
          <w:lang w:val="en-GB"/>
        </w:rPr>
        <w:t>to above mentioned factors, the Newton-Raphson method may not b</w:t>
      </w:r>
      <w:r>
        <w:rPr>
          <w:rFonts w:ascii="Times New Roman" w:eastAsia="TimesNewRomanPSMT" w:hAnsi="Times New Roman" w:cs="Times New Roman"/>
          <w:lang w:val="en-GB"/>
        </w:rPr>
        <w:t xml:space="preserve">e able to perform the load flow </w:t>
      </w:r>
      <w:r w:rsidRPr="007A2D00">
        <w:rPr>
          <w:rFonts w:ascii="Times New Roman" w:eastAsia="TimesNewRomanPSMT" w:hAnsi="Times New Roman" w:cs="Times New Roman"/>
          <w:lang w:val="en-GB"/>
        </w:rPr>
        <w:t xml:space="preserve">analysis of such networks previously successfully solved. Therefore, </w:t>
      </w:r>
      <w:r>
        <w:rPr>
          <w:rFonts w:ascii="Times New Roman" w:eastAsia="TimesNewRomanPSMT" w:hAnsi="Times New Roman" w:cs="Times New Roman"/>
          <w:lang w:val="en-GB"/>
        </w:rPr>
        <w:t xml:space="preserve">robust stability algorithms are </w:t>
      </w:r>
      <w:r w:rsidRPr="007A2D00">
        <w:rPr>
          <w:rFonts w:ascii="Times New Roman" w:eastAsia="TimesNewRomanPSMT" w:hAnsi="Times New Roman" w:cs="Times New Roman"/>
          <w:lang w:val="en-GB"/>
        </w:rPr>
        <w:t>essential for simulations of majority of load f</w:t>
      </w:r>
      <w:r>
        <w:rPr>
          <w:rFonts w:ascii="Times New Roman" w:eastAsia="TimesNewRomanPSMT" w:hAnsi="Times New Roman" w:cs="Times New Roman"/>
          <w:lang w:val="en-GB"/>
        </w:rPr>
        <w:t xml:space="preserve">low cases by the Newton-Raphson </w:t>
      </w:r>
      <w:r w:rsidRPr="007A2D00">
        <w:rPr>
          <w:rFonts w:ascii="Times New Roman" w:eastAsia="TimesNewRomanPSMT" w:hAnsi="Times New Roman" w:cs="Times New Roman"/>
          <w:lang w:val="en-GB"/>
        </w:rPr>
        <w:t>method</w:t>
      </w:r>
      <w:r w:rsidR="001713E0">
        <w:rPr>
          <w:rFonts w:ascii="Times New Roman" w:eastAsia="TimesNewRomanPSMT" w:hAnsi="Times New Roman" w:cs="Times New Roman"/>
          <w:lang w:val="en-GB"/>
        </w:rPr>
        <w:t>[5]</w:t>
      </w:r>
      <w:r w:rsidRPr="007A2D00">
        <w:rPr>
          <w:rFonts w:ascii="Times New Roman" w:eastAsia="TimesNewRomanPSMT" w:hAnsi="Times New Roman" w:cs="Times New Roman"/>
          <w:lang w:val="en-GB"/>
        </w:rPr>
        <w:t>.</w:t>
      </w:r>
    </w:p>
    <w:p w:rsidR="007A2D00" w:rsidRDefault="007A2D00">
      <w:pPr>
        <w:rPr>
          <w:rFonts w:ascii="Times New Roman" w:eastAsia="TimesNewRomanPSMT" w:hAnsi="Times New Roman" w:cs="Times New Roman"/>
          <w:lang w:val="en-GB"/>
        </w:rPr>
      </w:pPr>
      <w:r>
        <w:rPr>
          <w:rFonts w:ascii="Times New Roman" w:eastAsia="TimesNewRomanPSMT" w:hAnsi="Times New Roman" w:cs="Times New Roman"/>
          <w:lang w:val="en-GB"/>
        </w:rPr>
        <w:br w:type="page"/>
      </w:r>
    </w:p>
    <w:p w:rsidR="007A2D00" w:rsidRPr="00104242" w:rsidRDefault="00D77C8A" w:rsidP="007A2D00">
      <w:pPr>
        <w:pStyle w:val="Default"/>
        <w:jc w:val="both"/>
        <w:rPr>
          <w:sz w:val="22"/>
          <w:szCs w:val="22"/>
        </w:rPr>
      </w:pPr>
      <w:r w:rsidRPr="00D77C8A">
        <w:rPr>
          <w:noProof/>
          <w:sz w:val="22"/>
          <w:szCs w:val="22"/>
          <w:lang w:eastAsia="en-GB"/>
        </w:rPr>
        <w:lastRenderedPageBreak/>
        <w:pict>
          <v:shape id="_x0000_s1083" type="#_x0000_t202" style="position:absolute;left:0;text-align:left;margin-left:0;margin-top:-24pt;width:213.75pt;height:38.25pt;z-index:251714560" filled="f" stroked="f">
            <v:textbox>
              <w:txbxContent>
                <w:p w:rsidR="007A2D00" w:rsidRPr="00104242" w:rsidRDefault="00104242">
                  <w:pPr>
                    <w:rPr>
                      <w:rFonts w:ascii="Times New Roman" w:hAnsi="Times New Roman" w:cs="Times New Roman"/>
                      <w:b/>
                      <w:sz w:val="24"/>
                      <w:szCs w:val="24"/>
                    </w:rPr>
                  </w:pPr>
                  <w:r w:rsidRPr="00104242">
                    <w:rPr>
                      <w:rFonts w:ascii="Times New Roman" w:hAnsi="Times New Roman" w:cs="Times New Roman"/>
                      <w:b/>
                      <w:sz w:val="24"/>
                      <w:szCs w:val="24"/>
                    </w:rPr>
                    <w:t>6 .</w:t>
                  </w:r>
                  <w:r w:rsidR="007A2D00" w:rsidRPr="00104242">
                    <w:rPr>
                      <w:rFonts w:ascii="Times New Roman" w:hAnsi="Times New Roman" w:cs="Times New Roman"/>
                      <w:b/>
                      <w:sz w:val="24"/>
                      <w:szCs w:val="24"/>
                    </w:rPr>
                    <w:t>CONCLUSION</w:t>
                  </w:r>
                </w:p>
              </w:txbxContent>
            </v:textbox>
          </v:shape>
        </w:pict>
      </w:r>
      <w:r w:rsidR="007A2D00" w:rsidRPr="00104242">
        <w:rPr>
          <w:sz w:val="22"/>
          <w:szCs w:val="22"/>
        </w:rPr>
        <w:t>Power flow or load-flow studies are important for planning future expansion of power systems as well as in determining the best operation of existing systems. The principal information obtained from the power flow study is the magnitude and phase angle of the voltage at each bus, and the real and reactive power flowing in each line.We have formulated the algorithm and designed the MATLAB programs for bus admittance matrix, converting polar form to rectangular form, Gauss-Siedel method and Newton Raphson method for analyzing the load flow of the IEEE- bus systems. The Voltage magnitude and angles of a bus system were observed for different values of Reactance loading and the findings have been presented. From the findings, it is concluded that increasing the reactance loading resulted in an increased voltage regulation. Gauss-Siedel has simple calculations and is easy to execute, but as the number of buses increase, number of iterations increases. On the other hand, in Newton-Raphson. method, is the calculations are complex, but the number of iterations is low even when the number of buses high.</w:t>
      </w:r>
    </w:p>
    <w:p w:rsidR="007A2D00" w:rsidRPr="00104242" w:rsidRDefault="007A2D00" w:rsidP="007A2D00">
      <w:pPr>
        <w:pStyle w:val="Default"/>
        <w:jc w:val="both"/>
        <w:rPr>
          <w:sz w:val="22"/>
          <w:szCs w:val="22"/>
        </w:rPr>
      </w:pPr>
    </w:p>
    <w:p w:rsidR="007A2D00" w:rsidRPr="00104242" w:rsidRDefault="00104242" w:rsidP="007A2D00">
      <w:pPr>
        <w:rPr>
          <w:rFonts w:ascii="Times New Roman" w:hAnsi="Times New Roman" w:cs="Times New Roman"/>
          <w:b/>
          <w:sz w:val="24"/>
          <w:szCs w:val="24"/>
        </w:rPr>
      </w:pPr>
      <w:r>
        <w:rPr>
          <w:rFonts w:ascii="Times New Roman" w:hAnsi="Times New Roman" w:cs="Times New Roman"/>
          <w:b/>
          <w:sz w:val="24"/>
          <w:szCs w:val="24"/>
        </w:rPr>
        <w:t>7</w:t>
      </w:r>
      <w:r w:rsidR="007A2D00" w:rsidRPr="00104242">
        <w:rPr>
          <w:rFonts w:ascii="Times New Roman" w:hAnsi="Times New Roman" w:cs="Times New Roman"/>
          <w:b/>
          <w:sz w:val="24"/>
          <w:szCs w:val="24"/>
        </w:rPr>
        <w:t>.REFFERENCES</w:t>
      </w:r>
    </w:p>
    <w:p w:rsidR="007A2D00" w:rsidRDefault="007A2D00" w:rsidP="007A2D00">
      <w:pPr>
        <w:rPr>
          <w:rFonts w:ascii="Times New Roman" w:hAnsi="Times New Roman" w:cs="Times New Roman"/>
        </w:rPr>
      </w:pPr>
      <w:r w:rsidRPr="00104242">
        <w:rPr>
          <w:rFonts w:ascii="Times New Roman" w:hAnsi="Times New Roman" w:cs="Times New Roman"/>
        </w:rPr>
        <w:t>[1]</w:t>
      </w:r>
      <w:r w:rsidRPr="00EE4E3E">
        <w:rPr>
          <w:rFonts w:ascii="Times New Roman" w:hAnsi="Times New Roman" w:cs="Times New Roman"/>
          <w:bCs/>
        </w:rPr>
        <w:t>Dharamjit</w:t>
      </w:r>
      <w:r w:rsidRPr="00EE4E3E">
        <w:rPr>
          <w:rFonts w:ascii="Times New Roman" w:hAnsi="Times New Roman" w:cs="Times New Roman"/>
          <w:bCs/>
          <w:sz w:val="14"/>
          <w:szCs w:val="14"/>
        </w:rPr>
        <w:t>*</w:t>
      </w:r>
      <w:r w:rsidRPr="00EE4E3E">
        <w:rPr>
          <w:rFonts w:ascii="Times New Roman" w:hAnsi="Times New Roman" w:cs="Times New Roman"/>
          <w:bCs/>
        </w:rPr>
        <w:t>, D.K.Tanti</w:t>
      </w:r>
      <w:r w:rsidRPr="00EE4E3E">
        <w:rPr>
          <w:rFonts w:ascii="Times New Roman" w:hAnsi="Times New Roman" w:cs="Times New Roman"/>
          <w:bCs/>
          <w:sz w:val="14"/>
          <w:szCs w:val="14"/>
        </w:rPr>
        <w:t>,</w:t>
      </w:r>
      <w:r w:rsidRPr="00EE4E3E">
        <w:rPr>
          <w:rFonts w:ascii="Times New Roman" w:hAnsi="Times New Roman" w:cs="Times New Roman"/>
        </w:rPr>
        <w:t xml:space="preserve">“ </w:t>
      </w:r>
      <w:r w:rsidRPr="00EE4E3E">
        <w:rPr>
          <w:rFonts w:ascii="Times New Roman" w:hAnsi="Times New Roman" w:cs="Times New Roman"/>
          <w:bCs/>
        </w:rPr>
        <w:t xml:space="preserve">Load Flow </w:t>
      </w:r>
      <w:r>
        <w:rPr>
          <w:rFonts w:ascii="Times New Roman" w:hAnsi="Times New Roman" w:cs="Times New Roman"/>
          <w:bCs/>
        </w:rPr>
        <w:t xml:space="preserve">Analysis </w:t>
      </w:r>
      <w:r w:rsidRPr="00EE4E3E">
        <w:rPr>
          <w:rFonts w:ascii="Times New Roman" w:hAnsi="Times New Roman" w:cs="Times New Roman"/>
          <w:bCs/>
        </w:rPr>
        <w:t>on IEEE 30 bus System”,</w:t>
      </w:r>
      <w:r w:rsidRPr="00EE4E3E">
        <w:rPr>
          <w:rFonts w:ascii="Times New Roman" w:hAnsi="Times New Roman" w:cs="Times New Roman"/>
        </w:rPr>
        <w:t>11, November 2012 1 ISSN 2250-3153 www International Journal of Scientific &amp; research .</w:t>
      </w:r>
    </w:p>
    <w:p w:rsidR="007A2D00" w:rsidRDefault="007A2D00" w:rsidP="007A2D00">
      <w:pPr>
        <w:pStyle w:val="Default"/>
        <w:jc w:val="both"/>
        <w:rPr>
          <w:iCs/>
          <w:sz w:val="22"/>
          <w:szCs w:val="22"/>
        </w:rPr>
      </w:pPr>
      <w:r>
        <w:t>[2]</w:t>
      </w:r>
      <w:r w:rsidRPr="00BD6AFD">
        <w:rPr>
          <w:bCs/>
          <w:sz w:val="20"/>
          <w:szCs w:val="20"/>
        </w:rPr>
        <w:t>Bijender Kumar,“</w:t>
      </w:r>
      <w:r w:rsidRPr="00BD6AFD">
        <w:rPr>
          <w:bCs/>
          <w:sz w:val="22"/>
          <w:szCs w:val="22"/>
        </w:rPr>
        <w:t>NEWTON-RAPHSON METHOD FOR POWER FLOW EQUATIONS IN MATLAB ENVIRONMENT</w:t>
      </w:r>
      <w:r>
        <w:rPr>
          <w:bCs/>
          <w:sz w:val="22"/>
          <w:szCs w:val="22"/>
        </w:rPr>
        <w:t>”</w:t>
      </w:r>
      <w:r w:rsidRPr="00BD6AFD">
        <w:rPr>
          <w:iCs/>
          <w:sz w:val="22"/>
          <w:szCs w:val="22"/>
        </w:rPr>
        <w:t>2nd National Conference in Intelligent Computing &amp; Communication</w:t>
      </w:r>
      <w:r>
        <w:rPr>
          <w:iCs/>
          <w:sz w:val="22"/>
          <w:szCs w:val="22"/>
        </w:rPr>
        <w:t>,2011.</w:t>
      </w:r>
    </w:p>
    <w:p w:rsidR="007A2D00" w:rsidRDefault="007A2D00" w:rsidP="007A2D00">
      <w:pPr>
        <w:pStyle w:val="Default"/>
        <w:jc w:val="both"/>
        <w:rPr>
          <w:iCs/>
          <w:sz w:val="22"/>
          <w:szCs w:val="22"/>
        </w:rPr>
      </w:pPr>
    </w:p>
    <w:p w:rsidR="007A2D00" w:rsidRDefault="007A2D00" w:rsidP="007A2D00">
      <w:pPr>
        <w:autoSpaceDE w:val="0"/>
        <w:autoSpaceDN w:val="0"/>
        <w:adjustRightInd w:val="0"/>
        <w:spacing w:line="240" w:lineRule="auto"/>
        <w:rPr>
          <w:rFonts w:ascii="Times New Roman" w:hAnsi="Times New Roman" w:cs="Times New Roman"/>
          <w:bCs/>
        </w:rPr>
      </w:pPr>
      <w:r>
        <w:rPr>
          <w:iCs/>
        </w:rPr>
        <w:t>[3]</w:t>
      </w:r>
      <w:r>
        <w:rPr>
          <w:rFonts w:ascii="TimesNewRomanPSMT_00" w:hAnsi="TimesNewRomanPSMT_00" w:cs="TimesNewRomanPSMT_00"/>
        </w:rPr>
        <w:t>Cezary Dzienis</w:t>
      </w:r>
      <w:r>
        <w:rPr>
          <w:rFonts w:ascii="TimesNewRomanPSMT_00" w:hAnsi="TimesNewRomanPSMT_00" w:cs="TimesNewRomanPSMT_00"/>
          <w:sz w:val="15"/>
          <w:szCs w:val="15"/>
        </w:rPr>
        <w:t>,“</w:t>
      </w:r>
      <w:r w:rsidRPr="00BD6AFD">
        <w:rPr>
          <w:rFonts w:ascii="Times New Roman" w:hAnsi="Times New Roman" w:cs="Times New Roman"/>
        </w:rPr>
        <w:t>Full Harmonic Load Flow Calculation in Power</w:t>
      </w:r>
      <w:r w:rsidR="00104242">
        <w:rPr>
          <w:rFonts w:ascii="Times New Roman" w:hAnsi="Times New Roman" w:cs="Times New Roman"/>
        </w:rPr>
        <w:t xml:space="preserve"> V </w:t>
      </w:r>
      <w:r w:rsidRPr="00BD6AFD">
        <w:rPr>
          <w:rFonts w:ascii="Times New Roman" w:hAnsi="Times New Roman" w:cs="Times New Roman"/>
        </w:rPr>
        <w:t>Systems for Sensitivity Investigation</w:t>
      </w:r>
      <w:r>
        <w:rPr>
          <w:rFonts w:ascii="Times New Roman" w:hAnsi="Times New Roman" w:cs="Times New Roman"/>
        </w:rPr>
        <w:t>”,</w:t>
      </w:r>
      <w:r w:rsidRPr="00C3248D">
        <w:rPr>
          <w:rFonts w:ascii="Times New Roman" w:hAnsi="Times New Roman" w:cs="Times New Roman"/>
          <w:bCs/>
        </w:rPr>
        <w:t>17th International Zurich Symposium on Electromagnetic Compatibility, 2006</w:t>
      </w:r>
      <w:r>
        <w:rPr>
          <w:rFonts w:ascii="Times New Roman" w:hAnsi="Times New Roman" w:cs="Times New Roman"/>
          <w:bCs/>
        </w:rPr>
        <w:t>.</w:t>
      </w:r>
    </w:p>
    <w:p w:rsidR="007A2D00" w:rsidRDefault="007A2D00" w:rsidP="007A2D00">
      <w:pPr>
        <w:autoSpaceDE w:val="0"/>
        <w:autoSpaceDN w:val="0"/>
        <w:adjustRightInd w:val="0"/>
        <w:spacing w:line="240" w:lineRule="auto"/>
        <w:rPr>
          <w:rFonts w:ascii="Times New Roman" w:hAnsi="Times New Roman" w:cs="Times New Roman"/>
          <w:bCs/>
        </w:rPr>
      </w:pPr>
    </w:p>
    <w:p w:rsidR="007A2D00" w:rsidRPr="00747CD0" w:rsidRDefault="007A2D00" w:rsidP="00747CD0">
      <w:pPr>
        <w:autoSpaceDE w:val="0"/>
        <w:autoSpaceDN w:val="0"/>
        <w:adjustRightInd w:val="0"/>
        <w:spacing w:line="240" w:lineRule="auto"/>
        <w:rPr>
          <w:rFonts w:ascii="Times New Roman" w:hAnsi="Times New Roman" w:cs="Times New Roman"/>
        </w:rPr>
      </w:pPr>
      <w:r>
        <w:rPr>
          <w:rFonts w:ascii="Times New Roman" w:hAnsi="Times New Roman" w:cs="Times New Roman"/>
          <w:bCs/>
        </w:rPr>
        <w:t>[</w:t>
      </w:r>
      <w:r w:rsidRPr="00104242">
        <w:rPr>
          <w:rFonts w:ascii="Times New Roman" w:hAnsi="Times New Roman" w:cs="Times New Roman"/>
          <w:bCs/>
        </w:rPr>
        <w:t>4</w:t>
      </w:r>
      <w:r w:rsidRPr="00747CD0">
        <w:rPr>
          <w:rFonts w:ascii="Times New Roman" w:hAnsi="Times New Roman" w:cs="Times New Roman"/>
          <w:bCs/>
        </w:rPr>
        <w:t>]</w:t>
      </w:r>
      <w:r w:rsidRPr="00747CD0">
        <w:rPr>
          <w:rFonts w:ascii="Times New Roman" w:hAnsi="Times New Roman" w:cs="Times New Roman"/>
        </w:rPr>
        <w:t>M. D. Perkins, Senior Member, IEEE and</w:t>
      </w:r>
    </w:p>
    <w:p w:rsidR="007A2D00" w:rsidRDefault="00104242" w:rsidP="00747CD0">
      <w:pPr>
        <w:autoSpaceDE w:val="0"/>
        <w:autoSpaceDN w:val="0"/>
        <w:adjustRightInd w:val="0"/>
        <w:spacing w:line="240" w:lineRule="auto"/>
        <w:rPr>
          <w:rFonts w:ascii="Times New Roman" w:hAnsi="Times New Roman" w:cs="Times New Roman"/>
        </w:rPr>
      </w:pPr>
      <w:r w:rsidRPr="00747CD0">
        <w:rPr>
          <w:rFonts w:ascii="Times New Roman" w:hAnsi="Times New Roman" w:cs="Times New Roman"/>
        </w:rPr>
        <w:t xml:space="preserve">S. F. </w:t>
      </w:r>
      <w:r w:rsidR="007A2D00" w:rsidRPr="00747CD0">
        <w:rPr>
          <w:rFonts w:ascii="Times New Roman" w:hAnsi="Times New Roman" w:cs="Times New Roman"/>
        </w:rPr>
        <w:t xml:space="preserve">Mauser, Senior Member, IEEEWestinghouse Electric </w:t>
      </w:r>
      <w:r w:rsidR="007A2D00" w:rsidRPr="00747CD0">
        <w:rPr>
          <w:rFonts w:ascii="Times New Roman" w:hAnsi="Times New Roman" w:cs="Times New Roman"/>
        </w:rPr>
        <w:lastRenderedPageBreak/>
        <w:t>Corporation,“Summary</w:t>
      </w:r>
      <w:r w:rsidR="007A2D00" w:rsidRPr="00104242">
        <w:rPr>
          <w:rFonts w:ascii="Times New Roman" w:hAnsi="Times New Roman" w:cs="Times New Roman"/>
        </w:rPr>
        <w:t>of Transient DataObtained from Long-TermMonitoring of a 138-KV and a500-KV Transmission Line,2010.</w:t>
      </w:r>
    </w:p>
    <w:p w:rsidR="003E2ECC" w:rsidRDefault="003E2ECC" w:rsidP="00104242">
      <w:pPr>
        <w:autoSpaceDE w:val="0"/>
        <w:autoSpaceDN w:val="0"/>
        <w:adjustRightInd w:val="0"/>
        <w:spacing w:line="240" w:lineRule="auto"/>
        <w:jc w:val="both"/>
        <w:rPr>
          <w:rFonts w:ascii="Times New Roman" w:hAnsi="Times New Roman" w:cs="Times New Roman"/>
        </w:rPr>
      </w:pPr>
    </w:p>
    <w:p w:rsidR="003E2ECC" w:rsidRPr="00914CEF" w:rsidRDefault="003E2ECC" w:rsidP="003E2ECC">
      <w:pPr>
        <w:autoSpaceDE w:val="0"/>
        <w:autoSpaceDN w:val="0"/>
        <w:adjustRightInd w:val="0"/>
        <w:spacing w:line="240" w:lineRule="auto"/>
        <w:jc w:val="both"/>
        <w:rPr>
          <w:rFonts w:ascii="Times New Roman" w:hAnsi="Times New Roman" w:cs="Times New Roman"/>
          <w:bCs/>
          <w:lang w:val="en-GB"/>
        </w:rPr>
      </w:pPr>
      <w:r>
        <w:rPr>
          <w:rFonts w:ascii="Times New Roman" w:hAnsi="Times New Roman" w:cs="Times New Roman"/>
        </w:rPr>
        <w:t>[5]</w:t>
      </w:r>
      <w:r w:rsidRPr="00914CEF">
        <w:rPr>
          <w:rFonts w:ascii="Times New Roman" w:hAnsi="Times New Roman" w:cs="Times New Roman"/>
          <w:bCs/>
          <w:lang w:val="en-GB"/>
        </w:rPr>
        <w:t>Jan VelebaSTABILITY ALGORITHMS FOR NEWTON-RAPHSON METHOD IN LOAD FLOW ANALYSIS</w:t>
      </w:r>
      <w:r w:rsidRPr="00914CEF">
        <w:rPr>
          <w:rFonts w:ascii="Times New Roman" w:hAnsi="Times New Roman" w:cs="Times New Roman"/>
          <w:lang w:val="en-GB"/>
        </w:rPr>
        <w:t>May 2010, Železná Ruda-Špičák, University of West Bohemia, Czech Republic</w:t>
      </w:r>
    </w:p>
    <w:p w:rsidR="003E2ECC" w:rsidRDefault="003E2ECC" w:rsidP="003E2ECC">
      <w:pPr>
        <w:autoSpaceDE w:val="0"/>
        <w:autoSpaceDN w:val="0"/>
        <w:adjustRightInd w:val="0"/>
        <w:spacing w:line="240" w:lineRule="auto"/>
        <w:jc w:val="both"/>
        <w:rPr>
          <w:rFonts w:ascii="Times New Roman" w:hAnsi="Times New Roman" w:cs="Times New Roman"/>
        </w:rPr>
      </w:pPr>
    </w:p>
    <w:p w:rsidR="003E2ECC" w:rsidRDefault="003E2ECC" w:rsidP="003E2ECC">
      <w:pPr>
        <w:autoSpaceDE w:val="0"/>
        <w:autoSpaceDN w:val="0"/>
        <w:adjustRightInd w:val="0"/>
        <w:spacing w:line="240" w:lineRule="auto"/>
        <w:rPr>
          <w:rFonts w:ascii="Times New Roman" w:hAnsi="Times New Roman" w:cs="Times New Roman"/>
        </w:rPr>
      </w:pPr>
      <w:r>
        <w:rPr>
          <w:rFonts w:ascii="Times New Roman" w:hAnsi="Times New Roman" w:cs="Times New Roman"/>
        </w:rPr>
        <w:t>[6]ASHFAQ HUSSAIN,Electrical power systems,5</w:t>
      </w:r>
      <w:r w:rsidRPr="00C3248D">
        <w:rPr>
          <w:rFonts w:ascii="Times New Roman" w:hAnsi="Times New Roman" w:cs="Times New Roman"/>
          <w:vertAlign w:val="superscript"/>
        </w:rPr>
        <w:t>th</w:t>
      </w:r>
      <w:r>
        <w:rPr>
          <w:rFonts w:ascii="Times New Roman" w:hAnsi="Times New Roman" w:cs="Times New Roman"/>
        </w:rPr>
        <w:t xml:space="preserve"> edition,CBS publication,pp 678-346.</w:t>
      </w:r>
    </w:p>
    <w:p w:rsidR="003E2ECC" w:rsidRDefault="003E2ECC" w:rsidP="003E2ECC">
      <w:pPr>
        <w:autoSpaceDE w:val="0"/>
        <w:autoSpaceDN w:val="0"/>
        <w:adjustRightInd w:val="0"/>
        <w:spacing w:line="240" w:lineRule="auto"/>
        <w:rPr>
          <w:rFonts w:ascii="Times New Roman" w:hAnsi="Times New Roman" w:cs="Times New Roman"/>
        </w:rPr>
      </w:pPr>
    </w:p>
    <w:p w:rsidR="003E2ECC" w:rsidRDefault="003E2ECC" w:rsidP="003E2ECC">
      <w:pPr>
        <w:autoSpaceDE w:val="0"/>
        <w:autoSpaceDN w:val="0"/>
        <w:adjustRightInd w:val="0"/>
        <w:spacing w:line="240" w:lineRule="auto"/>
        <w:rPr>
          <w:rFonts w:ascii="Times New Roman" w:hAnsi="Times New Roman" w:cs="Times New Roman"/>
        </w:rPr>
      </w:pPr>
      <w:r>
        <w:rPr>
          <w:rFonts w:ascii="Times New Roman" w:hAnsi="Times New Roman" w:cs="Times New Roman"/>
        </w:rPr>
        <w:t>[7]C.L.WADHWA,Electrical power system,6</w:t>
      </w:r>
      <w:r w:rsidRPr="00A901F6">
        <w:rPr>
          <w:rFonts w:ascii="Times New Roman" w:hAnsi="Times New Roman" w:cs="Times New Roman"/>
          <w:vertAlign w:val="superscript"/>
        </w:rPr>
        <w:t>th</w:t>
      </w:r>
      <w:r>
        <w:rPr>
          <w:rFonts w:ascii="Times New Roman" w:hAnsi="Times New Roman" w:cs="Times New Roman"/>
        </w:rPr>
        <w:t xml:space="preserve"> edition,new age international publication.</w:t>
      </w:r>
    </w:p>
    <w:p w:rsidR="003E2ECC" w:rsidRDefault="003E2ECC" w:rsidP="003E2ECC">
      <w:pPr>
        <w:autoSpaceDE w:val="0"/>
        <w:autoSpaceDN w:val="0"/>
        <w:adjustRightInd w:val="0"/>
        <w:spacing w:line="240" w:lineRule="auto"/>
        <w:rPr>
          <w:rFonts w:ascii="Times New Roman" w:hAnsi="Times New Roman" w:cs="Times New Roman"/>
        </w:rPr>
      </w:pPr>
    </w:p>
    <w:p w:rsidR="003E2ECC" w:rsidRPr="00C3248D" w:rsidRDefault="003E2ECC" w:rsidP="003E2ECC">
      <w:pPr>
        <w:autoSpaceDE w:val="0"/>
        <w:autoSpaceDN w:val="0"/>
        <w:adjustRightInd w:val="0"/>
        <w:spacing w:line="240" w:lineRule="auto"/>
        <w:rPr>
          <w:rFonts w:ascii="Times New Roman" w:hAnsi="Times New Roman" w:cs="Times New Roman"/>
        </w:rPr>
      </w:pPr>
      <w:r>
        <w:rPr>
          <w:rFonts w:ascii="Times New Roman" w:hAnsi="Times New Roman" w:cs="Times New Roman"/>
        </w:rPr>
        <w:t>[8]HADDI SADAT,Power system analysis,5</w:t>
      </w:r>
      <w:r w:rsidRPr="00453524">
        <w:rPr>
          <w:rFonts w:ascii="Times New Roman" w:hAnsi="Times New Roman" w:cs="Times New Roman"/>
          <w:vertAlign w:val="superscript"/>
        </w:rPr>
        <w:t>th</w:t>
      </w:r>
      <w:r>
        <w:rPr>
          <w:rFonts w:ascii="Times New Roman" w:hAnsi="Times New Roman" w:cs="Times New Roman"/>
        </w:rPr>
        <w:t xml:space="preserve"> edition.</w:t>
      </w:r>
    </w:p>
    <w:p w:rsidR="003E2ECC" w:rsidRPr="00104242" w:rsidRDefault="003E2ECC" w:rsidP="00104242">
      <w:pPr>
        <w:autoSpaceDE w:val="0"/>
        <w:autoSpaceDN w:val="0"/>
        <w:adjustRightInd w:val="0"/>
        <w:spacing w:line="240" w:lineRule="auto"/>
        <w:jc w:val="both"/>
        <w:rPr>
          <w:rFonts w:ascii="Times New Roman" w:hAnsi="Times New Roman" w:cs="Times New Roman"/>
        </w:rPr>
      </w:pPr>
    </w:p>
    <w:p w:rsidR="007A2D00" w:rsidRPr="00104242" w:rsidRDefault="007A2D00" w:rsidP="00104242">
      <w:pPr>
        <w:autoSpaceDE w:val="0"/>
        <w:autoSpaceDN w:val="0"/>
        <w:adjustRightInd w:val="0"/>
        <w:spacing w:line="240" w:lineRule="auto"/>
        <w:jc w:val="both"/>
        <w:rPr>
          <w:rFonts w:ascii="Times New Roman" w:hAnsi="Times New Roman" w:cs="Times New Roman"/>
        </w:rPr>
      </w:pPr>
    </w:p>
    <w:p w:rsidR="007A2D00" w:rsidRPr="00C3248D" w:rsidRDefault="007A2D00" w:rsidP="003E2ECC">
      <w:pPr>
        <w:autoSpaceDE w:val="0"/>
        <w:autoSpaceDN w:val="0"/>
        <w:adjustRightInd w:val="0"/>
        <w:spacing w:line="240" w:lineRule="auto"/>
        <w:jc w:val="both"/>
        <w:rPr>
          <w:rFonts w:ascii="Times New Roman" w:hAnsi="Times New Roman" w:cs="Times New Roman"/>
        </w:rPr>
      </w:pPr>
    </w:p>
    <w:p w:rsidR="007A2D00" w:rsidRPr="008078E6" w:rsidRDefault="007A2D00" w:rsidP="007A2D00">
      <w:pPr>
        <w:rPr>
          <w:rFonts w:ascii="Times New Roman" w:hAnsi="Times New Roman" w:cs="Times New Roman"/>
        </w:rPr>
      </w:pPr>
    </w:p>
    <w:p w:rsidR="007A2D00" w:rsidRDefault="007A2D00" w:rsidP="007A2D00">
      <w:pPr>
        <w:rPr>
          <w:rFonts w:ascii="Times New Roman" w:hAnsi="Times New Roman" w:cs="Times New Roman"/>
          <w:sz w:val="28"/>
          <w:szCs w:val="28"/>
        </w:rPr>
      </w:pPr>
    </w:p>
    <w:p w:rsidR="007A2D00" w:rsidRPr="00D157BA" w:rsidRDefault="007A2D00" w:rsidP="007A2D00">
      <w:pPr>
        <w:rPr>
          <w:rFonts w:ascii="Times New Roman" w:hAnsi="Times New Roman" w:cs="Times New Roman"/>
          <w:b/>
          <w:sz w:val="28"/>
          <w:szCs w:val="28"/>
        </w:rPr>
      </w:pPr>
    </w:p>
    <w:p w:rsidR="007A2D00" w:rsidRDefault="007A2D00" w:rsidP="007A2D00">
      <w:pPr>
        <w:spacing w:after="160" w:line="259" w:lineRule="auto"/>
        <w:rPr>
          <w:noProof/>
          <w:lang w:val="en-AU" w:eastAsia="en-AU"/>
        </w:rPr>
      </w:pPr>
    </w:p>
    <w:p w:rsidR="00C560CD" w:rsidRPr="007A2D00" w:rsidRDefault="00BE40A6" w:rsidP="007A2D00">
      <w:pPr>
        <w:autoSpaceDE w:val="0"/>
        <w:autoSpaceDN w:val="0"/>
        <w:adjustRightInd w:val="0"/>
        <w:spacing w:after="0" w:line="240" w:lineRule="auto"/>
        <w:jc w:val="both"/>
        <w:rPr>
          <w:rFonts w:ascii="Times New Roman" w:eastAsia="TimesNewRomanPSMT" w:hAnsi="Times New Roman" w:cs="Times New Roman"/>
          <w:lang w:val="en-GB"/>
        </w:rPr>
      </w:pPr>
      <w:r w:rsidRPr="007A2D00">
        <w:rPr>
          <w:rFonts w:ascii="Times New Roman" w:hAnsi="Times New Roman" w:cs="Times New Roman"/>
        </w:rPr>
        <w:lastRenderedPageBreak/>
        <w:br/>
      </w:r>
      <w:r w:rsidR="00C560CD" w:rsidRPr="007A2D00">
        <w:rPr>
          <w:rFonts w:ascii="Times New Roman" w:hAnsi="Times New Roman" w:cs="Times New Roman"/>
        </w:rPr>
        <w:br w:type="page"/>
      </w:r>
      <m:r>
        <m:rPr>
          <m:sty m:val="p"/>
        </m:rPr>
        <w:rPr>
          <w:rFonts w:ascii="Cambria Math" w:hAnsi="Cambria Math" w:cs="Times New Roman"/>
        </w:rPr>
        <w:lastRenderedPageBreak/>
        <w:br/>
      </m:r>
    </w:p>
    <w:p w:rsidR="00F056E5" w:rsidRPr="00F056E5" w:rsidRDefault="00D77C8A" w:rsidP="00C560CD">
      <w:pPr>
        <w:spacing w:after="160" w:line="259" w:lineRule="auto"/>
      </w:pPr>
      <w:r w:rsidRPr="00D77C8A">
        <w:rPr>
          <w:noProof/>
          <w:lang w:val="en-GB" w:eastAsia="en-GB"/>
        </w:rPr>
        <w:pict>
          <v:shapetype id="_x0000_t32" coordsize="21600,21600" o:spt="32" o:oned="t" path="m,l21600,21600e" filled="f">
            <v:path arrowok="t" fillok="f" o:connecttype="none"/>
            <o:lock v:ext="edit" shapetype="t"/>
          </v:shapetype>
          <v:shape id="_x0000_s1056" type="#_x0000_t32" style="position:absolute;margin-left:379.1pt;margin-top:523.55pt;width:82.15pt;height:.75pt;flip:y;z-index:251689984" o:connectortype="straight" strokecolor="black [3200]" strokeweight="2.5pt">
            <v:shadow color="#868686"/>
          </v:shape>
        </w:pict>
      </w:r>
      <w:r>
        <w:rPr>
          <w:noProof/>
        </w:rPr>
        <w:pict>
          <v:shape id="Text Box 41" o:spid="_x0000_s1049" type="#_x0000_t202" style="position:absolute;margin-left:234.6pt;margin-top:322.95pt;width:89.4pt;height:18.3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style="mso-next-textbox:#Text Box 41">
              <w:txbxContent>
                <w:p w:rsidR="00C560CD" w:rsidRDefault="00C560CD" w:rsidP="00C560CD">
                  <w:r>
                    <w:t>No</w:t>
                  </w:r>
                </w:p>
              </w:txbxContent>
            </v:textbox>
          </v:shape>
        </w:pict>
      </w:r>
      <w:r w:rsidRPr="00D77C8A">
        <w:rPr>
          <w:noProof/>
          <w:lang w:val="en-GB" w:eastAsia="en-GB"/>
        </w:rPr>
        <w:pict>
          <v:shape id="_x0000_s1057" type="#_x0000_t32" style="position:absolute;margin-left:460.5pt;margin-top:231.7pt;width:.75pt;height:290.25pt;flip:x y;z-index:251691008" o:connectortype="straight" strokecolor="black [3200]" strokeweight="2.5pt">
            <v:shadow color="#868686"/>
          </v:shape>
        </w:pict>
      </w:r>
      <w:r w:rsidRPr="00D77C8A">
        <w:rPr>
          <w:noProof/>
          <w:lang w:val="en-GB" w:eastAsia="en-GB"/>
        </w:rPr>
        <w:pict>
          <v:shape id="_x0000_s1058" type="#_x0000_t32" style="position:absolute;margin-left:310.5pt;margin-top:234.8pt;width:151.5pt;height:0;flip:x;z-index:251692032" o:connectortype="straight" strokecolor="black [3200]" strokeweight="2.5pt">
            <v:stroke endarrow="block"/>
            <v:shadow color="#868686"/>
          </v:shape>
        </w:pict>
      </w:r>
      <w:r>
        <w:rPr>
          <w:noProof/>
        </w:rPr>
        <w:pict>
          <v:shape id="_x0000_s1055" type="#_x0000_t202" style="position:absolute;margin-left:67.15pt;margin-top:623.95pt;width:359.25pt;height:22.4pt;z-index:251688960" strokecolor="white [3212]">
            <v:textbox style="mso-next-textbox:#_x0000_s1055">
              <w:txbxContent>
                <w:p w:rsidR="00C560CD" w:rsidRDefault="00C560CD" w:rsidP="00C560CD">
                  <w:pPr>
                    <w:rPr>
                      <w:rFonts w:ascii="Times New Roman" w:hAnsi="Times New Roman" w:cs="Times New Roman"/>
                    </w:rPr>
                  </w:pPr>
                  <w:r>
                    <w:t>Fig 2.</w:t>
                  </w:r>
                  <w:r w:rsidRPr="00F16DF1">
                    <w:rPr>
                      <w:rFonts w:ascii="Times New Roman" w:hAnsi="Times New Roman" w:cs="Times New Roman"/>
                    </w:rPr>
                    <w:t>N-R method implementation f</w:t>
                  </w:r>
                  <w:bookmarkStart w:id="1" w:name="_GoBack"/>
                  <w:bookmarkEnd w:id="1"/>
                  <w:r w:rsidRPr="00F16DF1">
                    <w:rPr>
                      <w:rFonts w:ascii="Times New Roman" w:hAnsi="Times New Roman" w:cs="Times New Roman"/>
                    </w:rPr>
                    <w:t>low diagram</w:t>
                  </w:r>
                  <w:r w:rsidR="001713E0">
                    <w:rPr>
                      <w:rFonts w:ascii="Times New Roman" w:hAnsi="Times New Roman" w:cs="Times New Roman"/>
                    </w:rPr>
                    <w:t>[6].</w:t>
                  </w: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Default="00936A7C" w:rsidP="00C560CD">
                  <w:pPr>
                    <w:rPr>
                      <w:rFonts w:ascii="Times New Roman" w:hAnsi="Times New Roman" w:cs="Times New Roman"/>
                    </w:rPr>
                  </w:pPr>
                </w:p>
                <w:p w:rsidR="00936A7C" w:rsidRPr="00F16DF1" w:rsidRDefault="00936A7C" w:rsidP="00C560CD">
                  <w:pPr>
                    <w:rPr>
                      <w:rFonts w:ascii="Times New Roman" w:hAnsi="Times New Roman" w:cs="Times New Roman"/>
                    </w:rPr>
                  </w:pPr>
                </w:p>
              </w:txbxContent>
            </v:textbox>
          </v:shape>
        </w:pict>
      </w:r>
      <w:r>
        <w:rPr>
          <w:noProof/>
        </w:rPr>
        <w:pict>
          <v:shape id="Text Box 30" o:spid="_x0000_s1048" type="#_x0000_t202" style="position:absolute;margin-left:199.1pt;margin-top:515.5pt;width:180pt;height:40pt;z-index:251681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style="mso-next-textbox:#Text Box 30">
              <w:txbxContent>
                <w:p w:rsidR="00C560CD" w:rsidRDefault="00C560CD" w:rsidP="00C560CD">
                  <w:pPr>
                    <w:spacing w:line="240" w:lineRule="auto"/>
                  </w:pPr>
                  <w:r>
                    <w:t>Update the voltage magnitude and angle with the mismatch calculated</w:t>
                  </w:r>
                </w:p>
              </w:txbxContent>
            </v:textbox>
          </v:shape>
        </w:pict>
      </w:r>
      <w:r w:rsidRPr="00D77C8A">
        <w:rPr>
          <w:noProof/>
          <w:lang w:val="en-GB" w:eastAsia="en-GB"/>
        </w:rPr>
        <w:pict>
          <v:shape id="_x0000_s1064" type="#_x0000_t32" style="position:absolute;margin-left:281.25pt;margin-top:486.65pt;width:.75pt;height:28.85pt;z-index:251698176" o:connectortype="straight" strokecolor="black [3200]" strokeweight="2.5pt">
            <v:stroke endarrow="block"/>
            <v:shadow color="#868686"/>
          </v:shape>
        </w:pict>
      </w:r>
      <w:r>
        <w:rPr>
          <w:noProof/>
        </w:rPr>
        <w:pict>
          <v:shape id="Text Box 29" o:spid="_x0000_s1047" type="#_x0000_t202" style="position:absolute;margin-left:203.1pt;margin-top:451pt;width:158.65pt;height:36.4pt;z-index:251680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style="mso-next-textbox:#Text Box 29">
              <w:txbxContent>
                <w:p w:rsidR="00C560CD" w:rsidRDefault="00C560CD" w:rsidP="00C560CD">
                  <w:pPr>
                    <w:spacing w:line="240" w:lineRule="auto"/>
                  </w:pPr>
                  <w:r>
                    <w:t>Solve for the voltage magnitude and angle mismatch</w:t>
                  </w:r>
                </w:p>
              </w:txbxContent>
            </v:textbox>
          </v:shape>
        </w:pict>
      </w:r>
      <w:r w:rsidRPr="00D77C8A">
        <w:rPr>
          <w:noProof/>
          <w:lang w:val="en-GB" w:eastAsia="en-GB"/>
        </w:rPr>
        <w:pict>
          <v:shape id="_x0000_s1063" type="#_x0000_t32" style="position:absolute;margin-left:280.5pt;margin-top:421.05pt;width:0;height:29.2pt;z-index:251697152" o:connectortype="straight" strokecolor="black [3200]" strokeweight="2.5pt">
            <v:stroke endarrow="block"/>
            <v:shadow color="#868686"/>
          </v:shape>
        </w:pict>
      </w:r>
      <w:r>
        <w:rPr>
          <w:noProof/>
        </w:rPr>
        <w:pict>
          <v:shape id="Text Box 28" o:spid="_x0000_s1046" type="#_x0000_t202" style="position:absolute;margin-left:100pt;margin-top:397.9pt;width:34.45pt;height:34.15pt;z-index:251679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style="mso-next-textbox:#Text Box 28">
              <w:txbxContent>
                <w:p w:rsidR="00C560CD" w:rsidRDefault="00C560CD" w:rsidP="00C560CD">
                  <w:r>
                    <w:t>End</w:t>
                  </w:r>
                </w:p>
              </w:txbxContent>
            </v:textbox>
          </v:shape>
        </w:pict>
      </w:r>
      <w:r w:rsidRPr="00D77C8A">
        <w:rPr>
          <w:noProof/>
          <w:lang w:val="en-GB" w:eastAsia="en-GB"/>
        </w:rPr>
        <w:pict>
          <v:shape id="_x0000_s1067" type="#_x0000_t32" style="position:absolute;margin-left:117.65pt;margin-top:370.55pt;width:0;height:27.35pt;z-index:251701248" o:connectortype="straight" strokecolor="black [3200]" strokeweight="2.5pt">
            <v:stroke endarrow="block"/>
            <v:shadow color="#868686"/>
          </v:shape>
        </w:pict>
      </w:r>
      <w:r w:rsidRPr="00D77C8A">
        <w:rPr>
          <w:noProof/>
          <w:lang w:val="en-GB" w:eastAsia="en-GB"/>
        </w:rPr>
        <w:pict>
          <v:shape id="_x0000_s1059" type="#_x0000_t32" style="position:absolute;margin-left:211.45pt;margin-top:318.1pt;width:.05pt;height:35.15pt;z-index:251693056" o:connectortype="straight" strokecolor="black [3200]" strokeweight="2.5pt">
            <v:stroke endarrow="block"/>
            <v:shadow color="#868686"/>
          </v:shape>
        </w:pict>
      </w:r>
      <w:r>
        <w:rPr>
          <w:noProof/>
        </w:rPr>
        <w:pict>
          <v:shape id="Text Box 23" o:spid="_x0000_s1043" type="#_x0000_t202" style="position:absolute;margin-left:191.6pt;margin-top:356.05pt;width:203.35pt;height:66.75pt;z-index:251676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style="mso-next-textbox:#Text Box 23">
              <w:txbxContent>
                <w:p w:rsidR="00C560CD" w:rsidRDefault="00C560CD" w:rsidP="00C560CD">
                  <w:pPr>
                    <w:spacing w:line="240" w:lineRule="auto"/>
                  </w:pPr>
                  <w:r>
                    <w:t>Calculate the new Jacobian matrix of the method using the new voltage magnitude and angle from the previous iteration.</w:t>
                  </w:r>
                </w:p>
              </w:txbxContent>
            </v:textbox>
          </v:shape>
        </w:pict>
      </w:r>
      <w:r w:rsidRPr="00D77C8A">
        <w:rPr>
          <w:noProof/>
          <w:lang w:val="en-GB" w:eastAsia="en-GB"/>
        </w:rPr>
        <w:pict>
          <v:shape id="_x0000_s1066" type="#_x0000_t32" style="position:absolute;margin-left:141pt;margin-top:319.55pt;width:1.5pt;height:31.25pt;z-index:251700224" o:connectortype="straight" strokecolor="black [3200]" strokeweight="2.5pt">
            <v:stroke endarrow="block"/>
            <v:shadow color="#868686"/>
          </v:shape>
        </w:pict>
      </w:r>
      <w:r>
        <w:rPr>
          <w:noProof/>
        </w:rPr>
        <w:pict>
          <v:shape id="Text Box 27" o:spid="_x0000_s1052" type="#_x0000_t202" style="position:absolute;margin-left:76.05pt;margin-top:350.8pt;width:94.55pt;height:20.6pt;z-index:251685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style="mso-next-textbox:#Text Box 27">
              <w:txbxContent>
                <w:p w:rsidR="00C560CD" w:rsidRDefault="00C560CD" w:rsidP="00C560CD">
                  <w:pPr>
                    <w:spacing w:line="240" w:lineRule="auto"/>
                  </w:pPr>
                  <w:r>
                    <w:t>Solution is met</w:t>
                  </w:r>
                </w:p>
              </w:txbxContent>
            </v:textbox>
          </v:shape>
        </w:pict>
      </w:r>
      <w:r>
        <w:rPr>
          <w:noProof/>
        </w:rPr>
        <w:pict>
          <v:shape id="_x0000_s1050" type="#_x0000_t202" style="position:absolute;margin-left:89.25pt;margin-top:328.95pt;width:34.15pt;height:21.85pt;z-index:251683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style="mso-next-textbox:#_x0000_s1050">
              <w:txbxContent>
                <w:p w:rsidR="00C560CD" w:rsidRDefault="00C560CD" w:rsidP="00C560CD">
                  <w:pPr>
                    <w:pStyle w:val="NormalWeb"/>
                  </w:pPr>
                  <w:r>
                    <w:rPr>
                      <w:rFonts w:eastAsia="Calibri"/>
                    </w:rPr>
                    <w:t>Yes</w:t>
                  </w:r>
                </w:p>
              </w:txbxContent>
            </v:textbox>
          </v:shape>
        </w:pict>
      </w:r>
      <w:r>
        <w:rPr>
          <w:noProof/>
        </w:rPr>
        <w:pict>
          <v:shape id="Text Box 26" o:spid="_x0000_s1045" type="#_x0000_t202" style="position:absolute;margin-left:107pt;margin-top:277.75pt;width:170.5pt;height:40.35pt;z-index:251678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style="mso-next-textbox:#Text Box 26">
              <w:txbxContent>
                <w:p w:rsidR="00C560CD" w:rsidRDefault="00C560CD" w:rsidP="00C560CD">
                  <w:pPr>
                    <w:spacing w:line="240" w:lineRule="auto"/>
                  </w:pPr>
                  <w:r>
                    <w:t>Does power mismatch fall in range of the tolerance?</w:t>
                  </w:r>
                </w:p>
              </w:txbxContent>
            </v:textbox>
          </v:shape>
        </w:pict>
      </w:r>
      <w:r w:rsidRPr="00D77C8A">
        <w:rPr>
          <w:noProof/>
          <w:lang w:val="en-GB" w:eastAsia="en-GB"/>
        </w:rPr>
        <w:pict>
          <v:shape id="_x0000_s1065" type="#_x0000_t32" style="position:absolute;margin-left:184.5pt;margin-top:247.25pt;width:.75pt;height:29pt;z-index:251699200" o:connectortype="straight" strokecolor="black [3200]" strokeweight="2.5pt">
            <v:stroke endarrow="block"/>
            <v:shadow color="#868686"/>
          </v:shape>
        </w:pict>
      </w:r>
      <w:r>
        <w:rPr>
          <w:noProof/>
        </w:rPr>
        <w:pict>
          <v:shape id="Text Box 25" o:spid="_x0000_s1051" type="#_x0000_t202" style="position:absolute;margin-left:63.35pt;margin-top:217.5pt;width:243.6pt;height:28.85pt;z-index:251684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style="mso-next-textbox:#Text Box 25">
              <w:txbxContent>
                <w:p w:rsidR="00C560CD" w:rsidRDefault="00C560CD" w:rsidP="00C560CD">
                  <w:pPr>
                    <w:spacing w:line="240" w:lineRule="auto"/>
                  </w:pPr>
                  <w:r>
                    <w:t xml:space="preserve">Calculate power mismatch, </w:t>
                  </w:r>
                  <m:oMath>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k</m:t>
                        </m:r>
                      </m:sub>
                      <m:sup>
                        <m:r>
                          <w:rPr>
                            <w:rFonts w:ascii="Cambria Math" w:hAnsi="Cambria Math"/>
                          </w:rPr>
                          <m:t>(x)</m:t>
                        </m:r>
                      </m:sup>
                    </m:sSubSup>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k</m:t>
                        </m:r>
                      </m:sub>
                      <m:sup>
                        <m:r>
                          <w:rPr>
                            <w:rFonts w:ascii="Cambria Math" w:hAnsi="Cambria Math"/>
                          </w:rPr>
                          <m:t>(x)</m:t>
                        </m:r>
                      </m:sup>
                    </m:sSubSup>
                  </m:oMath>
                  <w:r>
                    <w:t>.</w:t>
                  </w:r>
                </w:p>
              </w:txbxContent>
            </v:textbox>
          </v:shape>
        </w:pict>
      </w:r>
      <w:r w:rsidRPr="00D77C8A">
        <w:rPr>
          <w:noProof/>
          <w:lang w:val="en-GB" w:eastAsia="en-GB"/>
        </w:rPr>
        <w:pict>
          <v:shape id="_x0000_s1062" type="#_x0000_t32" style="position:absolute;margin-left:183.75pt;margin-top:186.55pt;width:.75pt;height:28.1pt;z-index:251696128" o:connectortype="straight" strokecolor="black [3200]" strokeweight="2.5pt">
            <v:stroke endarrow="block"/>
            <v:shadow color="#868686"/>
          </v:shape>
        </w:pict>
      </w:r>
      <w:r>
        <w:rPr>
          <w:noProof/>
        </w:rPr>
        <w:pict>
          <v:shape id="Text Box 24" o:spid="_x0000_s1044" type="#_x0000_t202" style="position:absolute;margin-left:117.65pt;margin-top:165.6pt;width:141.2pt;height:20.95pt;z-index:251677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style="mso-next-textbox:#Text Box 24">
              <w:txbxContent>
                <w:p w:rsidR="00C560CD" w:rsidRDefault="00C560CD" w:rsidP="00C560CD">
                  <w:pPr>
                    <w:spacing w:line="240" w:lineRule="auto"/>
                  </w:pPr>
                  <w:r>
                    <w:t>Form the admittance matrix</w:t>
                  </w:r>
                </w:p>
              </w:txbxContent>
            </v:textbox>
          </v:shape>
        </w:pict>
      </w:r>
      <w:r w:rsidRPr="00D77C8A">
        <w:rPr>
          <w:noProof/>
          <w:lang w:val="en-GB" w:eastAsia="en-GB"/>
        </w:rPr>
        <w:pict>
          <v:shape id="_x0000_s1061" type="#_x0000_t32" style="position:absolute;margin-left:182.25pt;margin-top:136.9pt;width:.75pt;height:27.4pt;z-index:251695104" o:connectortype="straight" strokecolor="black [3200]" strokeweight="2.5pt">
            <v:stroke endarrow="block"/>
            <v:shadow color="#868686"/>
          </v:shape>
        </w:pict>
      </w:r>
      <w:r>
        <w:rPr>
          <w:noProof/>
        </w:rPr>
        <w:pict>
          <v:shape id="Text Box 22" o:spid="_x0000_s1042" type="#_x0000_t202" style="position:absolute;margin-left:105.75pt;margin-top:100.1pt;width:167.75pt;height:37.55pt;z-index:251675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style="mso-next-textbox:#Text Box 22">
              <w:txbxContent>
                <w:p w:rsidR="00C560CD" w:rsidRDefault="00C560CD" w:rsidP="00C560CD">
                  <w:pPr>
                    <w:spacing w:line="240" w:lineRule="auto"/>
                  </w:pPr>
                  <w:r>
                    <w:t>Make initial estimation for all unknown voltage magnitude and angle</w:t>
                  </w:r>
                </w:p>
              </w:txbxContent>
            </v:textbox>
          </v:shape>
        </w:pict>
      </w:r>
      <w:r w:rsidRPr="00D77C8A">
        <w:rPr>
          <w:noProof/>
          <w:lang w:val="en-GB" w:eastAsia="en-GB"/>
        </w:rPr>
        <w:pict>
          <v:shape id="_x0000_s1060" type="#_x0000_t32" style="position:absolute;margin-left:184.5pt;margin-top:67.6pt;width:.75pt;height:28.75pt;z-index:251694080" o:connectortype="straight" strokecolor="black [3200]" strokeweight="2.5pt">
            <v:stroke endarrow="block"/>
            <v:shadow color="#868686"/>
          </v:shape>
        </w:pict>
      </w:r>
      <w:r>
        <w:rPr>
          <w:noProof/>
        </w:rPr>
        <w:pict>
          <v:shape id="Text Box 20" o:spid="_x0000_s1054" type="#_x0000_t202" style="position:absolute;margin-left:132.85pt;margin-top:45.55pt;width:117.1pt;height:20.55pt;z-index:2516879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style="mso-next-textbox:#Text Box 20">
              <w:txbxContent>
                <w:p w:rsidR="00C560CD" w:rsidRDefault="00C560CD" w:rsidP="00C560CD">
                  <w:pPr>
                    <w:spacing w:line="240" w:lineRule="auto"/>
                  </w:pPr>
                  <w:r>
                    <w:t>Identifying all bus type</w:t>
                  </w:r>
                </w:p>
              </w:txbxContent>
            </v:textbox>
          </v:shape>
        </w:pict>
      </w:r>
      <w:r>
        <w:rPr>
          <w:noProof/>
        </w:rPr>
        <w:pict>
          <v:shape id="_x0000_s1053" type="#_x0000_t202" style="position:absolute;margin-left:1.05pt;margin-top:-36.75pt;width:139.2pt;height:35.25pt;z-index:251686912" strokecolor="white [3212]">
            <v:textbox style="mso-next-textbox:#_x0000_s1053">
              <w:txbxContent>
                <w:p w:rsidR="00C560CD" w:rsidRPr="00F16DF1" w:rsidRDefault="00104242" w:rsidP="00C560CD">
                  <w:pPr>
                    <w:rPr>
                      <w:rFonts w:ascii="Times New Roman" w:hAnsi="Times New Roman" w:cs="Times New Roman"/>
                      <w:b/>
                      <w:sz w:val="28"/>
                      <w:szCs w:val="28"/>
                    </w:rPr>
                  </w:pPr>
                  <w:r>
                    <w:rPr>
                      <w:rFonts w:ascii="Times New Roman" w:hAnsi="Times New Roman" w:cs="Times New Roman"/>
                      <w:b/>
                      <w:sz w:val="28"/>
                      <w:szCs w:val="28"/>
                    </w:rPr>
                    <w:t>5.</w:t>
                  </w:r>
                  <w:r w:rsidR="00C560CD" w:rsidRPr="00F16DF1">
                    <w:rPr>
                      <w:rFonts w:ascii="Times New Roman" w:hAnsi="Times New Roman" w:cs="Times New Roman"/>
                      <w:b/>
                      <w:sz w:val="28"/>
                      <w:szCs w:val="28"/>
                    </w:rPr>
                    <w:t>Implementation</w:t>
                  </w:r>
                </w:p>
              </w:txbxContent>
            </v:textbox>
          </v:shape>
        </w:pict>
      </w:r>
      <w:r>
        <w:rPr>
          <w:noProof/>
        </w:rPr>
        <w:pict>
          <v:shape id="Text Box 14" o:spid="_x0000_s1037" type="#_x0000_t202" style="position:absolute;margin-left:231.85pt;margin-top:13.85pt;width:99.35pt;height:21.3pt;z-index:251670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Text Box 14">
              <w:txbxContent>
                <w:p w:rsidR="00C560CD" w:rsidRDefault="00C560CD" w:rsidP="00C560CD"/>
              </w:txbxContent>
            </v:textbox>
          </v:shape>
        </w:pict>
      </w:r>
      <w:r>
        <w:rPr>
          <w:noProof/>
        </w:rPr>
        <w:pict>
          <v:shape id="Text Box 17" o:spid="_x0000_s1039" type="#_x0000_t202" style="position:absolute;margin-left:74.8pt;margin-top:23.35pt;width:72.95pt;height:25.1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style="mso-next-textbox:#Text Box 17">
              <w:txbxContent>
                <w:p w:rsidR="00C560CD" w:rsidRDefault="00C560CD" w:rsidP="00C560CD"/>
              </w:txbxContent>
            </v:textbox>
          </v:shape>
        </w:pict>
      </w:r>
      <w:r>
        <w:rPr>
          <w:noProof/>
        </w:rPr>
        <w:pict>
          <v:shape id="Text Box 109" o:spid="_x0000_s1036" type="#_x0000_t202" style="position:absolute;margin-left:157.2pt;margin-top:20.9pt;width:96.4pt;height:19.85pt;z-index:251669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style="mso-next-textbox:#Text Box 109">
              <w:txbxContent>
                <w:p w:rsidR="00C560CD" w:rsidRDefault="00C560CD" w:rsidP="00C560CD"/>
              </w:txbxContent>
            </v:textbox>
          </v:shape>
        </w:pict>
      </w:r>
      <w:r>
        <w:rPr>
          <w:noProof/>
        </w:rPr>
        <w:pict>
          <v:shape id="Text Box 15" o:spid="_x0000_s1040" type="#_x0000_t202" style="position:absolute;margin-left:335.35pt;margin-top:20.8pt;width:62.4pt;height:19.85pt;z-index:25167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style="mso-next-textbox:#Text Box 15">
              <w:txbxContent>
                <w:p w:rsidR="00C560CD" w:rsidRDefault="00C560CD" w:rsidP="00C560CD">
                  <w:pPr>
                    <w:pStyle w:val="NormalWeb"/>
                  </w:pPr>
                </w:p>
              </w:txbxContent>
            </v:textbox>
          </v:shape>
        </w:pict>
      </w:r>
      <w:r>
        <w:rPr>
          <w:noProof/>
        </w:rPr>
        <w:pict>
          <v:shape id="Text Box 117" o:spid="_x0000_s1041" type="#_x0000_t202" style="position:absolute;margin-left:422.1pt;margin-top:16.7pt;width:42pt;height:19.5pt;z-index:251674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xV8QA&#10;AADcAAAADwAAAGRycy9kb3ducmV2LnhtbERPS2vCQBC+C/0Pywi9iG6s+CC6SiltLd402uJtyI5J&#10;aHY2ZLdJ/PddQfA2H99zVpvOlKKh2hWWFYxHEQji1OqCMwXH5GO4AOE8ssbSMim4koPN+qm3wljb&#10;lvfUHHwmQgi7GBXk3lexlC7NyaAb2Yo4cBdbG/QB1pnUNbYh3JTyJYpm0mDBoSHHit5ySn8Pf0bB&#10;eZD97Fz3eWon00n1vm2S+bdOlHrud69LEJ46/xDf3V86zB/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MVfEAAAA3AAAAA8AAAAAAAAAAAAAAAAAmAIAAGRycy9k&#10;b3ducmV2LnhtbFBLBQYAAAAABAAEAPUAAACJAwAAAAA=&#10;" fillcolor="white [3201]" stroked="f" strokeweight=".5pt">
            <v:textbox style="mso-next-textbox:#Text Box 117">
              <w:txbxContent>
                <w:p w:rsidR="00C560CD" w:rsidRDefault="00C560CD" w:rsidP="00C560CD"/>
              </w:txbxContent>
            </v:textbox>
          </v:shape>
        </w:pict>
      </w:r>
    </w:p>
    <w:sectPr w:rsidR="00F056E5" w:rsidRPr="00F056E5" w:rsidSect="009E525D">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E4" w:rsidRDefault="001208E4" w:rsidP="00F056E5">
      <w:pPr>
        <w:spacing w:after="0" w:line="240" w:lineRule="auto"/>
      </w:pPr>
      <w:r>
        <w:separator/>
      </w:r>
    </w:p>
  </w:endnote>
  <w:endnote w:type="continuationSeparator" w:id="1">
    <w:p w:rsidR="001208E4" w:rsidRDefault="001208E4" w:rsidP="00F05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9" w:csb1="00000000"/>
  </w:font>
  <w:font w:name="TimesNewRomanPSMT_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E4" w:rsidRDefault="001208E4" w:rsidP="00F056E5">
      <w:pPr>
        <w:spacing w:after="0" w:line="240" w:lineRule="auto"/>
      </w:pPr>
      <w:r>
        <w:separator/>
      </w:r>
    </w:p>
  </w:footnote>
  <w:footnote w:type="continuationSeparator" w:id="1">
    <w:p w:rsidR="001208E4" w:rsidRDefault="001208E4" w:rsidP="00F05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43452"/>
    <w:multiLevelType w:val="hybridMultilevel"/>
    <w:tmpl w:val="74E61D5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525D"/>
    <w:rsid w:val="000065C5"/>
    <w:rsid w:val="00016E86"/>
    <w:rsid w:val="000378CD"/>
    <w:rsid w:val="000428CE"/>
    <w:rsid w:val="0007495D"/>
    <w:rsid w:val="0008417B"/>
    <w:rsid w:val="00104242"/>
    <w:rsid w:val="001208E4"/>
    <w:rsid w:val="001713E0"/>
    <w:rsid w:val="001C1E40"/>
    <w:rsid w:val="002369EA"/>
    <w:rsid w:val="002C4114"/>
    <w:rsid w:val="003E2ECC"/>
    <w:rsid w:val="004106CC"/>
    <w:rsid w:val="004E1502"/>
    <w:rsid w:val="005035A7"/>
    <w:rsid w:val="005B263A"/>
    <w:rsid w:val="00747CD0"/>
    <w:rsid w:val="00765497"/>
    <w:rsid w:val="00781EB6"/>
    <w:rsid w:val="007A2D00"/>
    <w:rsid w:val="00875458"/>
    <w:rsid w:val="00936A7C"/>
    <w:rsid w:val="009B6E57"/>
    <w:rsid w:val="009E525D"/>
    <w:rsid w:val="009E5C96"/>
    <w:rsid w:val="009F4C5D"/>
    <w:rsid w:val="00A638D9"/>
    <w:rsid w:val="00AE7BDB"/>
    <w:rsid w:val="00BE40A6"/>
    <w:rsid w:val="00C362FE"/>
    <w:rsid w:val="00C560CD"/>
    <w:rsid w:val="00CF7B24"/>
    <w:rsid w:val="00D31226"/>
    <w:rsid w:val="00D77C8A"/>
    <w:rsid w:val="00E07BCA"/>
    <w:rsid w:val="00E767F8"/>
    <w:rsid w:val="00ED2A02"/>
    <w:rsid w:val="00F056E5"/>
    <w:rsid w:val="00FD7EA5"/>
    <w:rsid w:val="00FF0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_x0000_s1056"/>
        <o:r id="V:Rule14" type="connector" idref="#_x0000_s1058"/>
        <o:r id="V:Rule15" type="connector" idref="#_x0000_s1057"/>
        <o:r id="V:Rule16" type="connector" idref="#_x0000_s1061"/>
        <o:r id="V:Rule17" type="connector" idref="#_x0000_s1062"/>
        <o:r id="V:Rule18" type="connector" idref="#_x0000_s1060"/>
        <o:r id="V:Rule19" type="connector" idref="#_x0000_s1059"/>
        <o:r id="V:Rule20" type="connector" idref="#_x0000_s1064"/>
        <o:r id="V:Rule21" type="connector" idref="#_x0000_s1065"/>
        <o:r id="V:Rule22" type="connector" idref="#_x0000_s1066"/>
        <o:r id="V:Rule23" type="connector" idref="#_x0000_s1067"/>
        <o:r id="V:Rule2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25D"/>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F0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6E5"/>
  </w:style>
  <w:style w:type="paragraph" w:styleId="Footer">
    <w:name w:val="footer"/>
    <w:basedOn w:val="Normal"/>
    <w:link w:val="FooterChar"/>
    <w:uiPriority w:val="99"/>
    <w:unhideWhenUsed/>
    <w:rsid w:val="00F0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6E5"/>
  </w:style>
  <w:style w:type="paragraph" w:styleId="NormalWeb">
    <w:name w:val="Normal (Web)"/>
    <w:basedOn w:val="Normal"/>
    <w:uiPriority w:val="99"/>
    <w:unhideWhenUsed/>
    <w:rsid w:val="00C560CD"/>
    <w:pPr>
      <w:spacing w:before="100" w:beforeAutospacing="1" w:after="100" w:afterAutospacing="1" w:line="240" w:lineRule="auto"/>
      <w:jc w:val="both"/>
    </w:pPr>
    <w:rPr>
      <w:rFonts w:ascii="Times New Roman" w:eastAsiaTheme="minorEastAsia" w:hAnsi="Times New Roman" w:cs="Times New Roman"/>
      <w:sz w:val="24"/>
      <w:szCs w:val="24"/>
      <w:lang w:eastAsia="en-AU" w:bidi="en-US"/>
    </w:rPr>
  </w:style>
  <w:style w:type="character" w:styleId="PlaceholderText">
    <w:name w:val="Placeholder Text"/>
    <w:basedOn w:val="DefaultParagraphFont"/>
    <w:uiPriority w:val="99"/>
    <w:semiHidden/>
    <w:rsid w:val="00D31226"/>
    <w:rPr>
      <w:color w:val="808080"/>
    </w:rPr>
  </w:style>
  <w:style w:type="paragraph" w:styleId="BalloonText">
    <w:name w:val="Balloon Text"/>
    <w:basedOn w:val="Normal"/>
    <w:link w:val="BalloonTextChar"/>
    <w:uiPriority w:val="99"/>
    <w:semiHidden/>
    <w:unhideWhenUsed/>
    <w:rsid w:val="0087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1661-AC64-46B7-B7BD-A27568EC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dc:creator>
  <cp:lastModifiedBy>pc1</cp:lastModifiedBy>
  <cp:revision>2</cp:revision>
  <dcterms:created xsi:type="dcterms:W3CDTF">2014-03-12T12:10:00Z</dcterms:created>
  <dcterms:modified xsi:type="dcterms:W3CDTF">2014-03-12T12:10:00Z</dcterms:modified>
</cp:coreProperties>
</file>